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5EBE" w14:textId="77777777" w:rsidR="00BE4459" w:rsidRDefault="00BE4459" w:rsidP="00A80F7C">
      <w:pPr>
        <w:pStyle w:val="Heading8"/>
        <w:ind w:left="0"/>
        <w:rPr>
          <w:rFonts w:asciiTheme="majorHAnsi" w:hAnsiTheme="majorHAnsi" w:cstheme="majorHAnsi"/>
          <w:b/>
          <w:color w:val="005B7F"/>
          <w:w w:val="95"/>
          <w:sz w:val="20"/>
          <w:szCs w:val="20"/>
        </w:rPr>
      </w:pPr>
    </w:p>
    <w:p w14:paraId="75E5AD7C" w14:textId="18BC537B" w:rsidR="00A80F7C" w:rsidRPr="00A80F7C" w:rsidRDefault="005B63C2" w:rsidP="00A80F7C">
      <w:pPr>
        <w:pStyle w:val="Heading8"/>
        <w:ind w:left="0"/>
        <w:rPr>
          <w:rFonts w:asciiTheme="majorHAnsi" w:hAnsiTheme="majorHAnsi" w:cstheme="majorHAnsi"/>
          <w:b/>
          <w:color w:val="005B7F"/>
          <w:w w:val="95"/>
          <w:sz w:val="20"/>
          <w:szCs w:val="20"/>
        </w:rPr>
      </w:pPr>
      <w:r w:rsidRPr="005B63C2">
        <w:rPr>
          <w:rFonts w:asciiTheme="majorHAnsi" w:hAnsiTheme="majorHAnsi" w:cstheme="majorHAnsi"/>
          <w:b/>
          <w:noProof/>
          <w:sz w:val="18"/>
          <w:szCs w:val="18"/>
        </w:rPr>
        <w:drawing>
          <wp:anchor distT="0" distB="0" distL="114300" distR="114300" simplePos="0" relativeHeight="251658240" behindDoc="0" locked="0" layoutInCell="1" allowOverlap="1" wp14:anchorId="23FA8195" wp14:editId="15EEBCCC">
            <wp:simplePos x="0" y="0"/>
            <wp:positionH relativeFrom="margin">
              <wp:align>right</wp:align>
            </wp:positionH>
            <wp:positionV relativeFrom="paragraph">
              <wp:posOffset>5715</wp:posOffset>
            </wp:positionV>
            <wp:extent cx="1972310" cy="1798955"/>
            <wp:effectExtent l="0" t="0" r="8890" b="0"/>
            <wp:wrapSquare wrapText="bothSides"/>
            <wp:docPr id="1" name="Imagen 1" descr="Mapa,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 Gráfico radial&#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972310" cy="1798955"/>
                    </a:xfrm>
                    <a:prstGeom prst="rect">
                      <a:avLst/>
                    </a:prstGeom>
                  </pic:spPr>
                </pic:pic>
              </a:graphicData>
            </a:graphic>
            <wp14:sizeRelH relativeFrom="margin">
              <wp14:pctWidth>0</wp14:pctWidth>
            </wp14:sizeRelH>
            <wp14:sizeRelV relativeFrom="margin">
              <wp14:pctHeight>0</wp14:pctHeight>
            </wp14:sizeRelV>
          </wp:anchor>
        </w:drawing>
      </w:r>
      <w:r w:rsidR="00A80F7C" w:rsidRPr="00A80F7C">
        <w:rPr>
          <w:rFonts w:asciiTheme="majorHAnsi" w:hAnsiTheme="majorHAnsi" w:cstheme="majorHAnsi"/>
          <w:b/>
          <w:color w:val="005B7F"/>
          <w:w w:val="95"/>
          <w:sz w:val="20"/>
          <w:szCs w:val="20"/>
        </w:rPr>
        <w:t>PORTUGAL DE NORTE A SUR</w:t>
      </w:r>
    </w:p>
    <w:p w14:paraId="086CC7C9" w14:textId="7DFBB2AF" w:rsidR="00A80F7C" w:rsidRPr="00CF3F50" w:rsidRDefault="00A80F7C" w:rsidP="00A80F7C">
      <w:pPr>
        <w:pStyle w:val="Heading8"/>
        <w:ind w:left="0"/>
        <w:rPr>
          <w:rFonts w:asciiTheme="majorHAnsi" w:hAnsiTheme="majorHAnsi" w:cstheme="majorHAnsi"/>
          <w:sz w:val="18"/>
          <w:szCs w:val="18"/>
        </w:rPr>
      </w:pPr>
      <w:r w:rsidRPr="00A80F7C">
        <w:rPr>
          <w:rFonts w:asciiTheme="majorHAnsi" w:hAnsiTheme="majorHAnsi" w:cstheme="majorHAnsi"/>
          <w:b/>
          <w:color w:val="005B7F"/>
          <w:w w:val="95"/>
          <w:sz w:val="20"/>
          <w:szCs w:val="20"/>
        </w:rPr>
        <w:t>15 DÍAS DE VIAJE</w:t>
      </w:r>
    </w:p>
    <w:p w14:paraId="50392A9B" w14:textId="57BE428C" w:rsidR="00A80F7C" w:rsidRPr="00CF3F50" w:rsidRDefault="00A80F7C" w:rsidP="00A80F7C">
      <w:pPr>
        <w:spacing w:before="20" w:line="189" w:lineRule="exact"/>
        <w:rPr>
          <w:rFonts w:asciiTheme="majorHAnsi" w:hAnsiTheme="majorHAnsi" w:cstheme="majorHAnsi"/>
          <w:b/>
          <w:sz w:val="18"/>
          <w:szCs w:val="18"/>
        </w:rPr>
      </w:pPr>
    </w:p>
    <w:p w14:paraId="3C246C2D" w14:textId="77777777" w:rsidR="00A80F7C" w:rsidRPr="00CF3F50" w:rsidRDefault="00A80F7C" w:rsidP="00A80F7C">
      <w:pPr>
        <w:spacing w:before="20" w:line="189" w:lineRule="exact"/>
        <w:rPr>
          <w:rFonts w:asciiTheme="majorHAnsi" w:hAnsiTheme="majorHAnsi" w:cstheme="majorHAnsi"/>
          <w:b/>
          <w:sz w:val="18"/>
          <w:szCs w:val="18"/>
        </w:rPr>
      </w:pPr>
      <w:r w:rsidRPr="00CF3F50">
        <w:rPr>
          <w:rFonts w:asciiTheme="majorHAnsi" w:hAnsiTheme="majorHAnsi" w:cstheme="majorHAnsi"/>
          <w:b/>
          <w:sz w:val="18"/>
          <w:szCs w:val="18"/>
        </w:rPr>
        <w:t>SALIDAS</w:t>
      </w:r>
    </w:p>
    <w:p w14:paraId="5C56DB74" w14:textId="77777777" w:rsidR="00A80F7C" w:rsidRPr="00CF3F50" w:rsidRDefault="00A80F7C" w:rsidP="00A80F7C">
      <w:pPr>
        <w:spacing w:line="219" w:lineRule="exact"/>
        <w:rPr>
          <w:rFonts w:asciiTheme="majorHAnsi" w:hAnsiTheme="majorHAnsi" w:cstheme="majorHAnsi"/>
          <w:b/>
          <w:spacing w:val="8"/>
          <w:w w:val="90"/>
          <w:sz w:val="18"/>
          <w:szCs w:val="18"/>
        </w:rPr>
      </w:pPr>
      <w:r w:rsidRPr="00CF3F50">
        <w:rPr>
          <w:rFonts w:asciiTheme="majorHAnsi" w:hAnsiTheme="majorHAnsi" w:cstheme="majorHAnsi"/>
          <w:b/>
          <w:w w:val="90"/>
          <w:sz w:val="18"/>
          <w:szCs w:val="18"/>
        </w:rPr>
        <w:t>2022:</w:t>
      </w:r>
      <w:r w:rsidRPr="00CF3F50">
        <w:rPr>
          <w:rFonts w:asciiTheme="majorHAnsi" w:hAnsiTheme="majorHAnsi" w:cstheme="majorHAnsi"/>
          <w:b/>
          <w:spacing w:val="8"/>
          <w:w w:val="90"/>
          <w:sz w:val="18"/>
          <w:szCs w:val="18"/>
        </w:rPr>
        <w:t xml:space="preserve"> </w:t>
      </w:r>
    </w:p>
    <w:p w14:paraId="4A542350" w14:textId="285A7B4A" w:rsidR="00A80F7C" w:rsidRDefault="00A80F7C" w:rsidP="00A80F7C">
      <w:pPr>
        <w:spacing w:line="223" w:lineRule="exact"/>
        <w:rPr>
          <w:rFonts w:asciiTheme="majorHAnsi" w:hAnsiTheme="majorHAnsi" w:cstheme="majorHAnsi"/>
          <w:w w:val="90"/>
          <w:sz w:val="18"/>
          <w:szCs w:val="18"/>
        </w:rPr>
      </w:pPr>
      <w:r w:rsidRPr="00A80F7C">
        <w:rPr>
          <w:rFonts w:asciiTheme="majorHAnsi" w:hAnsiTheme="majorHAnsi" w:cstheme="majorHAnsi"/>
          <w:w w:val="90"/>
          <w:sz w:val="18"/>
          <w:szCs w:val="18"/>
        </w:rPr>
        <w:t xml:space="preserve">Mayo 5; </w:t>
      </w:r>
    </w:p>
    <w:p w14:paraId="3B6F369D" w14:textId="77777777" w:rsidR="00A80F7C" w:rsidRDefault="00A80F7C" w:rsidP="00A80F7C">
      <w:pPr>
        <w:spacing w:line="223" w:lineRule="exact"/>
        <w:rPr>
          <w:rFonts w:asciiTheme="majorHAnsi" w:hAnsiTheme="majorHAnsi" w:cstheme="majorHAnsi"/>
          <w:w w:val="90"/>
          <w:sz w:val="18"/>
          <w:szCs w:val="18"/>
        </w:rPr>
      </w:pPr>
      <w:r w:rsidRPr="00A80F7C">
        <w:rPr>
          <w:rFonts w:asciiTheme="majorHAnsi" w:hAnsiTheme="majorHAnsi" w:cstheme="majorHAnsi"/>
          <w:w w:val="90"/>
          <w:sz w:val="18"/>
          <w:szCs w:val="18"/>
        </w:rPr>
        <w:t>Junio 2; Julio 7;</w:t>
      </w:r>
    </w:p>
    <w:p w14:paraId="33600994" w14:textId="1F908632" w:rsidR="00A80F7C" w:rsidRDefault="00A80F7C" w:rsidP="00A80F7C">
      <w:pPr>
        <w:spacing w:line="223" w:lineRule="exact"/>
        <w:rPr>
          <w:rFonts w:asciiTheme="majorHAnsi" w:hAnsiTheme="majorHAnsi" w:cstheme="majorHAnsi"/>
          <w:w w:val="90"/>
          <w:sz w:val="18"/>
          <w:szCs w:val="18"/>
        </w:rPr>
      </w:pPr>
      <w:r w:rsidRPr="00A80F7C">
        <w:rPr>
          <w:rFonts w:asciiTheme="majorHAnsi" w:hAnsiTheme="majorHAnsi" w:cstheme="majorHAnsi"/>
          <w:w w:val="90"/>
          <w:sz w:val="18"/>
          <w:szCs w:val="18"/>
        </w:rPr>
        <w:t xml:space="preserve"> Agosto 4</w:t>
      </w:r>
    </w:p>
    <w:p w14:paraId="1DDCA904" w14:textId="77777777" w:rsidR="00A80F7C" w:rsidRDefault="00A80F7C" w:rsidP="00A80F7C">
      <w:pPr>
        <w:spacing w:line="223" w:lineRule="exact"/>
        <w:rPr>
          <w:rFonts w:asciiTheme="majorHAnsi" w:hAnsiTheme="majorHAnsi" w:cstheme="majorHAnsi"/>
          <w:w w:val="90"/>
          <w:sz w:val="18"/>
          <w:szCs w:val="18"/>
        </w:rPr>
      </w:pPr>
      <w:r w:rsidRPr="00A80F7C">
        <w:rPr>
          <w:rFonts w:asciiTheme="majorHAnsi" w:hAnsiTheme="majorHAnsi" w:cstheme="majorHAnsi"/>
          <w:w w:val="90"/>
          <w:sz w:val="18"/>
          <w:szCs w:val="18"/>
        </w:rPr>
        <w:t xml:space="preserve">Septiembre 8, 22; </w:t>
      </w:r>
    </w:p>
    <w:p w14:paraId="74F3DF3C" w14:textId="6E38D905" w:rsidR="00A80F7C" w:rsidRDefault="00A80F7C" w:rsidP="00A80F7C">
      <w:pPr>
        <w:spacing w:line="223" w:lineRule="exact"/>
        <w:rPr>
          <w:rFonts w:asciiTheme="majorHAnsi" w:hAnsiTheme="majorHAnsi" w:cstheme="majorHAnsi"/>
          <w:w w:val="90"/>
          <w:sz w:val="18"/>
          <w:szCs w:val="18"/>
        </w:rPr>
      </w:pPr>
      <w:r w:rsidRPr="00A80F7C">
        <w:rPr>
          <w:rFonts w:asciiTheme="majorHAnsi" w:hAnsiTheme="majorHAnsi" w:cstheme="majorHAnsi"/>
          <w:w w:val="90"/>
          <w:sz w:val="18"/>
          <w:szCs w:val="18"/>
        </w:rPr>
        <w:t>Octubre: 6</w:t>
      </w:r>
    </w:p>
    <w:p w14:paraId="15EA74A7" w14:textId="5E89EA6E" w:rsidR="00BE4459" w:rsidRDefault="00BE4459" w:rsidP="00A80F7C">
      <w:pPr>
        <w:spacing w:line="223" w:lineRule="exact"/>
        <w:rPr>
          <w:rFonts w:asciiTheme="majorHAnsi" w:hAnsiTheme="majorHAnsi" w:cstheme="majorHAnsi"/>
          <w:w w:val="90"/>
          <w:sz w:val="18"/>
          <w:szCs w:val="18"/>
        </w:rPr>
      </w:pPr>
    </w:p>
    <w:p w14:paraId="53F6C5C5" w14:textId="77777777" w:rsidR="00BE4459" w:rsidRDefault="00BE4459" w:rsidP="00BE4459">
      <w:pPr>
        <w:spacing w:line="219" w:lineRule="exact"/>
        <w:rPr>
          <w:rFonts w:asciiTheme="majorHAnsi" w:eastAsiaTheme="minorHAnsi" w:hAnsiTheme="majorHAnsi" w:cstheme="majorHAnsi"/>
          <w:bCs/>
          <w:spacing w:val="8"/>
          <w:w w:val="90"/>
          <w:sz w:val="18"/>
          <w:szCs w:val="18"/>
          <w:lang w:val="es-CO"/>
        </w:rPr>
      </w:pPr>
      <w:r>
        <w:rPr>
          <w:rFonts w:asciiTheme="majorHAnsi" w:hAnsiTheme="majorHAnsi" w:cstheme="majorHAnsi"/>
          <w:b/>
          <w:bCs/>
          <w:w w:val="90"/>
          <w:sz w:val="18"/>
          <w:szCs w:val="18"/>
          <w:u w:val="single"/>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6BF36DE7" w14:textId="77777777" w:rsidR="00BE4459" w:rsidRPr="00BE4459" w:rsidRDefault="00BE4459" w:rsidP="00A80F7C">
      <w:pPr>
        <w:spacing w:line="223" w:lineRule="exact"/>
        <w:rPr>
          <w:rFonts w:asciiTheme="majorHAnsi" w:hAnsiTheme="majorHAnsi" w:cstheme="majorHAnsi"/>
          <w:w w:val="90"/>
          <w:sz w:val="18"/>
          <w:szCs w:val="18"/>
          <w:lang w:val="es-CO"/>
        </w:rPr>
      </w:pPr>
    </w:p>
    <w:p w14:paraId="4AC7F9CE" w14:textId="77777777" w:rsidR="00A80F7C" w:rsidRPr="00CF3F50" w:rsidRDefault="00A80F7C" w:rsidP="00A80F7C">
      <w:pPr>
        <w:pStyle w:val="BodyText"/>
        <w:spacing w:before="4" w:line="213" w:lineRule="auto"/>
        <w:ind w:left="187" w:right="1201"/>
        <w:rPr>
          <w:rFonts w:asciiTheme="majorHAnsi" w:hAnsiTheme="majorHAnsi" w:cstheme="majorHAnsi"/>
          <w:sz w:val="18"/>
          <w:szCs w:val="18"/>
        </w:rPr>
      </w:pPr>
    </w:p>
    <w:p w14:paraId="74C73B29" w14:textId="77777777" w:rsidR="00A80F7C" w:rsidRPr="009C051B" w:rsidRDefault="00A80F7C" w:rsidP="00A80F7C">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ITINERARIO</w:t>
      </w:r>
    </w:p>
    <w:p w14:paraId="1A35803E" w14:textId="77777777" w:rsidR="00A80F7C" w:rsidRPr="00A80F7C" w:rsidRDefault="00A80F7C" w:rsidP="00A80F7C">
      <w:pPr>
        <w:spacing w:line="223" w:lineRule="exact"/>
        <w:rPr>
          <w:rFonts w:asciiTheme="majorHAnsi" w:hAnsiTheme="majorHAnsi" w:cstheme="majorHAnsi"/>
          <w:sz w:val="18"/>
          <w:szCs w:val="18"/>
        </w:rPr>
      </w:pPr>
    </w:p>
    <w:p w14:paraId="66EFBA5A" w14:textId="77777777" w:rsidR="00A80F7C" w:rsidRPr="00A60F82" w:rsidRDefault="00A80F7C" w:rsidP="00A80F7C">
      <w:pPr>
        <w:spacing w:line="223" w:lineRule="exact"/>
        <w:rPr>
          <w:rFonts w:asciiTheme="majorHAnsi" w:hAnsiTheme="majorHAnsi" w:cstheme="majorHAnsi"/>
          <w:b/>
          <w:bCs/>
          <w:sz w:val="18"/>
          <w:szCs w:val="18"/>
        </w:rPr>
      </w:pPr>
      <w:r w:rsidRPr="00A60F82">
        <w:rPr>
          <w:rFonts w:asciiTheme="majorHAnsi" w:hAnsiTheme="majorHAnsi" w:cstheme="majorHAnsi"/>
          <w:b/>
          <w:bCs/>
          <w:sz w:val="18"/>
          <w:szCs w:val="18"/>
        </w:rPr>
        <w:t>Día 1 Llegada a Lisboa</w:t>
      </w:r>
    </w:p>
    <w:p w14:paraId="15CCF44D"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Llegada al aeropuerto de Lisboa. Recepción y traslado al hotel (la mayoría de los hoteles en Europa solo aceptan la entrada después de las 2 pm). Tiempo libre y hospedaje.</w:t>
      </w:r>
    </w:p>
    <w:p w14:paraId="72C4ED22" w14:textId="77777777" w:rsidR="00A80F7C" w:rsidRPr="00A80F7C" w:rsidRDefault="00A80F7C" w:rsidP="00A80F7C">
      <w:pPr>
        <w:spacing w:line="223" w:lineRule="exact"/>
        <w:rPr>
          <w:rFonts w:asciiTheme="majorHAnsi" w:hAnsiTheme="majorHAnsi" w:cstheme="majorHAnsi"/>
          <w:sz w:val="18"/>
          <w:szCs w:val="18"/>
        </w:rPr>
      </w:pPr>
    </w:p>
    <w:p w14:paraId="07CA3647" w14:textId="77777777" w:rsidR="00A80F7C" w:rsidRPr="00A60F82" w:rsidRDefault="00A80F7C" w:rsidP="00A80F7C">
      <w:pPr>
        <w:spacing w:line="223" w:lineRule="exact"/>
        <w:rPr>
          <w:rFonts w:asciiTheme="majorHAnsi" w:hAnsiTheme="majorHAnsi" w:cstheme="majorHAnsi"/>
          <w:b/>
          <w:bCs/>
          <w:sz w:val="18"/>
          <w:szCs w:val="18"/>
        </w:rPr>
      </w:pPr>
      <w:r w:rsidRPr="00A60F82">
        <w:rPr>
          <w:rFonts w:asciiTheme="majorHAnsi" w:hAnsiTheme="majorHAnsi" w:cstheme="majorHAnsi"/>
          <w:b/>
          <w:bCs/>
          <w:sz w:val="18"/>
          <w:szCs w:val="18"/>
        </w:rPr>
        <w:t>Día 2 Lisboa</w:t>
      </w:r>
    </w:p>
    <w:p w14:paraId="7390FE42"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w:t>
      </w:r>
    </w:p>
    <w:p w14:paraId="1C771A39"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de Belém. Tarde y noche libres para actividades personales, o para participar en nuestros tours opcionales.</w:t>
      </w:r>
    </w:p>
    <w:p w14:paraId="2035B415" w14:textId="77777777" w:rsidR="00A80F7C" w:rsidRPr="00A80F7C" w:rsidRDefault="00A80F7C" w:rsidP="00A80F7C">
      <w:pPr>
        <w:spacing w:line="223" w:lineRule="exact"/>
        <w:rPr>
          <w:rFonts w:asciiTheme="majorHAnsi" w:hAnsiTheme="majorHAnsi" w:cstheme="majorHAnsi"/>
          <w:sz w:val="18"/>
          <w:szCs w:val="18"/>
        </w:rPr>
      </w:pPr>
    </w:p>
    <w:p w14:paraId="076D1718" w14:textId="63F84622" w:rsidR="00A80F7C" w:rsidRPr="00BE4459" w:rsidRDefault="00A80F7C" w:rsidP="00A80F7C">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Día 3 Lisboa &gt; Fátima &gt; Nazaré &gt; Coímbra &gt;Oporto</w:t>
      </w:r>
    </w:p>
    <w:p w14:paraId="3BB422D9" w14:textId="4DA2008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Salida hacia Fátima donde visitaremos el Santuario Mariano más importante del país. Continuación hacia Nazaré, donde vive una de las comunidades pesqueras más importantes de Portugal. Breve visita y tiempo libre para almorzar. Por la tarde, nos dirigimos a Coimbra, antigua capital de Portugal y el hogar de</w:t>
      </w:r>
      <w:r w:rsidRPr="00A80F7C">
        <w:t xml:space="preserve"> </w:t>
      </w:r>
      <w:r w:rsidRPr="00A80F7C">
        <w:rPr>
          <w:rFonts w:asciiTheme="majorHAnsi" w:hAnsiTheme="majorHAnsi" w:cstheme="majorHAnsi"/>
          <w:sz w:val="18"/>
          <w:szCs w:val="18"/>
        </w:rPr>
        <w:t>la universidad más antigua del país. Paseo panorámico y visita al Monasterio de Santa Cruz. Continuación hacia la ciudad de Oporto. Alojamiento.</w:t>
      </w:r>
    </w:p>
    <w:p w14:paraId="08A9BB39" w14:textId="77777777" w:rsidR="00A80F7C" w:rsidRPr="00A80F7C" w:rsidRDefault="00A80F7C" w:rsidP="00A80F7C">
      <w:pPr>
        <w:spacing w:line="223" w:lineRule="exact"/>
        <w:rPr>
          <w:rFonts w:asciiTheme="majorHAnsi" w:hAnsiTheme="majorHAnsi" w:cstheme="majorHAnsi"/>
          <w:sz w:val="18"/>
          <w:szCs w:val="18"/>
        </w:rPr>
      </w:pPr>
    </w:p>
    <w:p w14:paraId="72802BC2" w14:textId="77777777" w:rsidR="00A80F7C" w:rsidRPr="00A60F82" w:rsidRDefault="00A80F7C" w:rsidP="00A80F7C">
      <w:pPr>
        <w:spacing w:line="223" w:lineRule="exact"/>
        <w:rPr>
          <w:rFonts w:asciiTheme="majorHAnsi" w:hAnsiTheme="majorHAnsi" w:cstheme="majorHAnsi"/>
          <w:b/>
          <w:bCs/>
          <w:sz w:val="18"/>
          <w:szCs w:val="18"/>
        </w:rPr>
      </w:pPr>
      <w:r w:rsidRPr="00A60F82">
        <w:rPr>
          <w:rFonts w:asciiTheme="majorHAnsi" w:hAnsiTheme="majorHAnsi" w:cstheme="majorHAnsi"/>
          <w:b/>
          <w:bCs/>
          <w:sz w:val="18"/>
          <w:szCs w:val="18"/>
        </w:rPr>
        <w:t>Día 4 Oporto</w:t>
      </w:r>
    </w:p>
    <w:p w14:paraId="3A1B9834"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Por la mañana, visita panorámica de esta ciudad terminando en una Bodega de Vino de Oporto para visita y degustación. Resto del día libre. Aojamiento.</w:t>
      </w:r>
    </w:p>
    <w:p w14:paraId="4FAADDEE" w14:textId="77777777" w:rsidR="00A80F7C" w:rsidRPr="00A80F7C" w:rsidRDefault="00A80F7C" w:rsidP="00A80F7C">
      <w:pPr>
        <w:spacing w:line="223" w:lineRule="exact"/>
        <w:rPr>
          <w:rFonts w:asciiTheme="majorHAnsi" w:hAnsiTheme="majorHAnsi" w:cstheme="majorHAnsi"/>
          <w:sz w:val="18"/>
          <w:szCs w:val="18"/>
        </w:rPr>
      </w:pPr>
    </w:p>
    <w:p w14:paraId="42DD88F3" w14:textId="647DCB18" w:rsidR="00A80F7C" w:rsidRPr="00A60F82" w:rsidRDefault="00A80F7C" w:rsidP="00A80F7C">
      <w:pPr>
        <w:spacing w:line="223" w:lineRule="exact"/>
        <w:rPr>
          <w:rFonts w:asciiTheme="majorHAnsi" w:hAnsiTheme="majorHAnsi" w:cstheme="majorHAnsi"/>
          <w:b/>
          <w:bCs/>
          <w:sz w:val="18"/>
          <w:szCs w:val="18"/>
        </w:rPr>
      </w:pPr>
      <w:r w:rsidRPr="00A60F82">
        <w:rPr>
          <w:rFonts w:asciiTheme="majorHAnsi" w:hAnsiTheme="majorHAnsi" w:cstheme="majorHAnsi"/>
          <w:b/>
          <w:bCs/>
          <w:sz w:val="18"/>
          <w:szCs w:val="18"/>
        </w:rPr>
        <w:t>Día 5 Oporto &gt; Travassos (Museo del Oro) &gt;Braga &gt; Guimarães</w:t>
      </w:r>
    </w:p>
    <w:p w14:paraId="2121D0A2" w14:textId="3E81392E" w:rsidR="00A80F7C" w:rsidRPr="00BE4459" w:rsidRDefault="00A80F7C" w:rsidP="00A80F7C">
      <w:pPr>
        <w:spacing w:line="223" w:lineRule="exact"/>
        <w:rPr>
          <w:rFonts w:asciiTheme="majorHAnsi" w:hAnsiTheme="majorHAnsi" w:cstheme="majorHAnsi"/>
          <w:sz w:val="18"/>
          <w:szCs w:val="18"/>
          <w:lang w:val="pt-BR"/>
        </w:rPr>
      </w:pPr>
      <w:r w:rsidRPr="00A80F7C">
        <w:rPr>
          <w:rFonts w:asciiTheme="majorHAnsi" w:hAnsiTheme="majorHAnsi" w:cstheme="majorHAnsi"/>
          <w:sz w:val="18"/>
          <w:szCs w:val="18"/>
        </w:rPr>
        <w:t>Salida hacia al corazón de la región de Miño. Llegada a Travassos y visita del Museo del Oro. Continuación del viaje hacia Braga y subida al Santuario del Bon Jesús del Monte en el célebre tranvía de 1882 movido a fuerza de agua. Continuación hacia el centro de la ciudad donde haremos un paseo en el que destacamos la famosa catedral medieval</w:t>
      </w:r>
      <w:r>
        <w:rPr>
          <w:rFonts w:asciiTheme="majorHAnsi" w:hAnsiTheme="majorHAnsi" w:cstheme="majorHAnsi"/>
          <w:sz w:val="18"/>
          <w:szCs w:val="18"/>
        </w:rPr>
        <w:t xml:space="preserve"> </w:t>
      </w:r>
      <w:r w:rsidRPr="00A80F7C">
        <w:rPr>
          <w:rFonts w:asciiTheme="majorHAnsi" w:hAnsiTheme="majorHAnsi" w:cstheme="majorHAnsi"/>
          <w:sz w:val="18"/>
          <w:szCs w:val="18"/>
        </w:rPr>
        <w:t>de la ciudad. Tiempo libre. Por la tarde seguimos hacia Guimarães, ciudad</w:t>
      </w:r>
      <w:r w:rsidRPr="00A80F7C">
        <w:rPr>
          <w:rFonts w:ascii="Cambria Math" w:hAnsi="Cambria Math" w:cs="Cambria Math"/>
          <w:sz w:val="18"/>
          <w:szCs w:val="18"/>
        </w:rPr>
        <w:t>‑</w:t>
      </w:r>
      <w:r w:rsidRPr="00A80F7C">
        <w:rPr>
          <w:rFonts w:asciiTheme="majorHAnsi" w:hAnsiTheme="majorHAnsi" w:cstheme="majorHAnsi"/>
          <w:sz w:val="18"/>
          <w:szCs w:val="18"/>
        </w:rPr>
        <w:t>cuna de la Naci</w:t>
      </w:r>
      <w:r w:rsidRPr="00A80F7C">
        <w:rPr>
          <w:rFonts w:ascii="Calibri Light" w:hAnsi="Calibri Light" w:cs="Calibri Light"/>
          <w:sz w:val="18"/>
          <w:szCs w:val="18"/>
        </w:rPr>
        <w:t>ó</w:t>
      </w:r>
      <w:r w:rsidRPr="00A80F7C">
        <w:rPr>
          <w:rFonts w:asciiTheme="majorHAnsi" w:hAnsiTheme="majorHAnsi" w:cstheme="majorHAnsi"/>
          <w:sz w:val="18"/>
          <w:szCs w:val="18"/>
        </w:rPr>
        <w:t>n Portuguesa. Paseo a pie por el</w:t>
      </w:r>
      <w:r>
        <w:rPr>
          <w:rFonts w:asciiTheme="majorHAnsi" w:hAnsiTheme="majorHAnsi" w:cstheme="majorHAnsi"/>
          <w:sz w:val="18"/>
          <w:szCs w:val="18"/>
        </w:rPr>
        <w:t xml:space="preserve"> </w:t>
      </w:r>
      <w:r w:rsidRPr="00A80F7C">
        <w:rPr>
          <w:rFonts w:asciiTheme="majorHAnsi" w:hAnsiTheme="majorHAnsi" w:cstheme="majorHAnsi"/>
          <w:sz w:val="18"/>
          <w:szCs w:val="18"/>
        </w:rPr>
        <w:t xml:space="preserve">centro histórico, Patrimonio de la Humanidad. </w:t>
      </w:r>
      <w:r w:rsidRPr="00BE4459">
        <w:rPr>
          <w:rFonts w:asciiTheme="majorHAnsi" w:hAnsiTheme="majorHAnsi" w:cstheme="majorHAnsi"/>
          <w:sz w:val="18"/>
          <w:szCs w:val="18"/>
          <w:lang w:val="pt-BR"/>
        </w:rPr>
        <w:t>Alojamiento.</w:t>
      </w:r>
    </w:p>
    <w:p w14:paraId="294D88FB" w14:textId="77777777" w:rsidR="00A80F7C" w:rsidRPr="00BE4459" w:rsidRDefault="00A80F7C" w:rsidP="00A80F7C">
      <w:pPr>
        <w:spacing w:line="223" w:lineRule="exact"/>
        <w:rPr>
          <w:rFonts w:asciiTheme="majorHAnsi" w:hAnsiTheme="majorHAnsi" w:cstheme="majorHAnsi"/>
          <w:sz w:val="18"/>
          <w:szCs w:val="18"/>
          <w:lang w:val="pt-BR"/>
        </w:rPr>
      </w:pPr>
    </w:p>
    <w:p w14:paraId="1E8CCC85" w14:textId="77777777" w:rsidR="00A80F7C" w:rsidRPr="00BE4459" w:rsidRDefault="00A80F7C" w:rsidP="00A80F7C">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Día 6 Guimarães &gt; São Bento da Porta Aberta &gt; Soajo &gt; Ponte de Lima &gt; Guimarães</w:t>
      </w:r>
    </w:p>
    <w:p w14:paraId="487AFF83" w14:textId="77777777" w:rsidR="00A80F7C" w:rsidRDefault="00A80F7C" w:rsidP="00A80F7C">
      <w:pPr>
        <w:spacing w:line="223" w:lineRule="exact"/>
      </w:pPr>
      <w:r w:rsidRPr="00A80F7C">
        <w:rPr>
          <w:rFonts w:asciiTheme="majorHAnsi" w:hAnsiTheme="majorHAnsi" w:cstheme="majorHAnsi"/>
          <w:sz w:val="18"/>
          <w:szCs w:val="18"/>
        </w:rPr>
        <w:t>Salida hacia el hermoso Parque Nacional de Peneda</w:t>
      </w:r>
      <w:r w:rsidRPr="00A80F7C">
        <w:rPr>
          <w:rFonts w:ascii="Cambria Math" w:hAnsi="Cambria Math" w:cs="Cambria Math"/>
          <w:sz w:val="18"/>
          <w:szCs w:val="18"/>
        </w:rPr>
        <w:t>‑</w:t>
      </w:r>
      <w:r w:rsidRPr="00A80F7C">
        <w:rPr>
          <w:rFonts w:asciiTheme="majorHAnsi" w:hAnsiTheme="majorHAnsi" w:cstheme="majorHAnsi"/>
          <w:sz w:val="18"/>
          <w:szCs w:val="18"/>
        </w:rPr>
        <w:t>Ger</w:t>
      </w:r>
      <w:r w:rsidRPr="00A80F7C">
        <w:rPr>
          <w:rFonts w:ascii="Calibri Light" w:hAnsi="Calibri Light" w:cs="Calibri Light"/>
          <w:sz w:val="18"/>
          <w:szCs w:val="18"/>
        </w:rPr>
        <w:t>ê</w:t>
      </w:r>
      <w:r w:rsidRPr="00A80F7C">
        <w:rPr>
          <w:rFonts w:asciiTheme="majorHAnsi" w:hAnsiTheme="majorHAnsi" w:cstheme="majorHAnsi"/>
          <w:sz w:val="18"/>
          <w:szCs w:val="18"/>
        </w:rPr>
        <w:t>s, considerado por la UNESCO como Reserva Mundial de la Biosfera. Visita al Santuario de S</w:t>
      </w:r>
      <w:r w:rsidRPr="00A80F7C">
        <w:rPr>
          <w:rFonts w:ascii="Calibri Light" w:hAnsi="Calibri Light" w:cs="Calibri Light"/>
          <w:sz w:val="18"/>
          <w:szCs w:val="18"/>
        </w:rPr>
        <w:t>ã</w:t>
      </w:r>
      <w:r w:rsidRPr="00A80F7C">
        <w:rPr>
          <w:rFonts w:asciiTheme="majorHAnsi" w:hAnsiTheme="majorHAnsi" w:cstheme="majorHAnsi"/>
          <w:sz w:val="18"/>
          <w:szCs w:val="18"/>
        </w:rPr>
        <w:t>o Bento da Porta Aberta. Continuaci</w:t>
      </w:r>
      <w:r w:rsidRPr="00A80F7C">
        <w:rPr>
          <w:rFonts w:ascii="Calibri Light" w:hAnsi="Calibri Light" w:cs="Calibri Light"/>
          <w:sz w:val="18"/>
          <w:szCs w:val="18"/>
        </w:rPr>
        <w:t>ó</w:t>
      </w:r>
      <w:r w:rsidRPr="00A80F7C">
        <w:rPr>
          <w:rFonts w:asciiTheme="majorHAnsi" w:hAnsiTheme="majorHAnsi" w:cstheme="majorHAnsi"/>
          <w:sz w:val="18"/>
          <w:szCs w:val="18"/>
        </w:rPr>
        <w:t>n hacia la Villa de Soajo, en la que conoceremos el c</w:t>
      </w:r>
      <w:r w:rsidRPr="00A80F7C">
        <w:rPr>
          <w:rFonts w:ascii="Calibri Light" w:hAnsi="Calibri Light" w:cs="Calibri Light"/>
          <w:sz w:val="18"/>
          <w:szCs w:val="18"/>
        </w:rPr>
        <w:t>é</w:t>
      </w:r>
      <w:r w:rsidRPr="00A80F7C">
        <w:rPr>
          <w:rFonts w:asciiTheme="majorHAnsi" w:hAnsiTheme="majorHAnsi" w:cstheme="majorHAnsi"/>
          <w:sz w:val="18"/>
          <w:szCs w:val="18"/>
        </w:rPr>
        <w:t>lebre conjunto de</w:t>
      </w:r>
      <w:r>
        <w:rPr>
          <w:rFonts w:asciiTheme="majorHAnsi" w:hAnsiTheme="majorHAnsi" w:cstheme="majorHAnsi"/>
          <w:sz w:val="18"/>
          <w:szCs w:val="18"/>
        </w:rPr>
        <w:t xml:space="preserve"> </w:t>
      </w:r>
      <w:r w:rsidRPr="00A80F7C">
        <w:rPr>
          <w:rFonts w:asciiTheme="majorHAnsi" w:hAnsiTheme="majorHAnsi" w:cstheme="majorHAnsi"/>
          <w:sz w:val="18"/>
          <w:szCs w:val="18"/>
        </w:rPr>
        <w:t>hórreos tradicionales. Almuerzo en restaurante. Continuación hacia Ponte de Lima, pueblo histórico reconocido por la producción y calidad de su Vino Verde (degustación).</w:t>
      </w:r>
      <w:r>
        <w:rPr>
          <w:rFonts w:asciiTheme="majorHAnsi" w:hAnsiTheme="majorHAnsi" w:cstheme="majorHAnsi"/>
          <w:sz w:val="18"/>
          <w:szCs w:val="18"/>
        </w:rPr>
        <w:t xml:space="preserve"> </w:t>
      </w:r>
      <w:r w:rsidRPr="00A80F7C">
        <w:rPr>
          <w:rFonts w:asciiTheme="majorHAnsi" w:hAnsiTheme="majorHAnsi" w:cstheme="majorHAnsi"/>
          <w:sz w:val="18"/>
          <w:szCs w:val="18"/>
        </w:rPr>
        <w:t>Regreso a Guimarães.</w:t>
      </w:r>
      <w:r w:rsidRPr="00A80F7C">
        <w:t xml:space="preserve"> </w:t>
      </w:r>
    </w:p>
    <w:p w14:paraId="3D7A87BC" w14:textId="77777777" w:rsidR="00A80F7C" w:rsidRDefault="00A80F7C" w:rsidP="00A80F7C">
      <w:pPr>
        <w:spacing w:line="223" w:lineRule="exact"/>
      </w:pPr>
    </w:p>
    <w:p w14:paraId="7E282AA6" w14:textId="2C8B4CBB"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7 Guimarães &gt; Amarante &gt; Mesão Frio &gt;Régua &gt; Guarda</w:t>
      </w:r>
    </w:p>
    <w:p w14:paraId="65F921E8"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Salida hacia la región de Trás</w:t>
      </w:r>
      <w:r w:rsidRPr="00A80F7C">
        <w:rPr>
          <w:rFonts w:ascii="Cambria Math" w:hAnsi="Cambria Math" w:cs="Cambria Math"/>
          <w:sz w:val="18"/>
          <w:szCs w:val="18"/>
        </w:rPr>
        <w:t>‑</w:t>
      </w:r>
      <w:r w:rsidRPr="00A80F7C">
        <w:rPr>
          <w:rFonts w:asciiTheme="majorHAnsi" w:hAnsiTheme="majorHAnsi" w:cstheme="majorHAnsi"/>
          <w:sz w:val="18"/>
          <w:szCs w:val="18"/>
        </w:rPr>
        <w:t>os</w:t>
      </w:r>
      <w:r w:rsidRPr="00A80F7C">
        <w:rPr>
          <w:rFonts w:ascii="Cambria Math" w:hAnsi="Cambria Math" w:cs="Cambria Math"/>
          <w:sz w:val="18"/>
          <w:szCs w:val="18"/>
        </w:rPr>
        <w:t>‑</w:t>
      </w:r>
      <w:r w:rsidRPr="00A80F7C">
        <w:rPr>
          <w:rFonts w:asciiTheme="majorHAnsi" w:hAnsiTheme="majorHAnsi" w:cstheme="majorHAnsi"/>
          <w:sz w:val="18"/>
          <w:szCs w:val="18"/>
        </w:rPr>
        <w:t>Montes. Llegada a Amarante, ciudad de San Gonzalo (parada).</w:t>
      </w:r>
    </w:p>
    <w:p w14:paraId="2196A803"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Continuación por Mesão Frio, a través del espectacular paisaje del valle del Duero, hasta Peso da Régua. Continuación hacia la región de Beira Alta y llegada en Guarda, la ciudad más alta de Portugal (1056m de altitud). Paseo guiado en el centro histórico en el que destacamos la Catedral medieval y el barrio judío.</w:t>
      </w:r>
    </w:p>
    <w:p w14:paraId="2BB82FB1" w14:textId="79CE5651" w:rsidR="00A80F7C" w:rsidRDefault="00A80F7C" w:rsidP="00A80F7C">
      <w:pPr>
        <w:spacing w:line="223" w:lineRule="exact"/>
        <w:rPr>
          <w:rFonts w:asciiTheme="majorHAnsi" w:hAnsiTheme="majorHAnsi" w:cstheme="majorHAnsi"/>
          <w:sz w:val="18"/>
          <w:szCs w:val="18"/>
        </w:rPr>
      </w:pPr>
    </w:p>
    <w:p w14:paraId="7BD26393" w14:textId="77777777" w:rsidR="00BE4459" w:rsidRPr="00A80F7C" w:rsidRDefault="00BE4459" w:rsidP="00A80F7C">
      <w:pPr>
        <w:spacing w:line="223" w:lineRule="exact"/>
        <w:rPr>
          <w:rFonts w:asciiTheme="majorHAnsi" w:hAnsiTheme="majorHAnsi" w:cstheme="majorHAnsi"/>
          <w:sz w:val="18"/>
          <w:szCs w:val="18"/>
        </w:rPr>
      </w:pPr>
    </w:p>
    <w:p w14:paraId="540A6068"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lastRenderedPageBreak/>
        <w:t>Día 8 Guarda &gt; Belmonte &gt; Covilhã &gt; Lisboa</w:t>
      </w:r>
    </w:p>
    <w:p w14:paraId="2D215E15"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 xml:space="preserve">Salida hacia la región de la Sierra de la Estrella, la montaña más alta de Portugal continental. Llegada a Belmonte – ciudad donde nació Pedro Álvares Cabral </w:t>
      </w:r>
      <w:r w:rsidRPr="00A80F7C">
        <w:rPr>
          <w:rFonts w:ascii="Cambria Math" w:hAnsi="Cambria Math" w:cs="Cambria Math"/>
          <w:sz w:val="18"/>
          <w:szCs w:val="18"/>
        </w:rPr>
        <w:t>‑</w:t>
      </w:r>
      <w:r w:rsidRPr="00A80F7C">
        <w:rPr>
          <w:rFonts w:asciiTheme="majorHAnsi" w:hAnsiTheme="majorHAnsi" w:cstheme="majorHAnsi"/>
          <w:sz w:val="18"/>
          <w:szCs w:val="18"/>
        </w:rPr>
        <w:t xml:space="preserve"> y visita al Museo de los Descubrimientos. A continuaci</w:t>
      </w:r>
      <w:r w:rsidRPr="00A80F7C">
        <w:rPr>
          <w:rFonts w:ascii="Calibri Light" w:hAnsi="Calibri Light" w:cs="Calibri Light"/>
          <w:sz w:val="18"/>
          <w:szCs w:val="18"/>
        </w:rPr>
        <w:t>ó</w:t>
      </w:r>
      <w:r w:rsidRPr="00A80F7C">
        <w:rPr>
          <w:rFonts w:asciiTheme="majorHAnsi" w:hAnsiTheme="majorHAnsi" w:cstheme="majorHAnsi"/>
          <w:sz w:val="18"/>
          <w:szCs w:val="18"/>
        </w:rPr>
        <w:t>n, visitaremos la Iglesia de Santiago, bell</w:t>
      </w:r>
      <w:r w:rsidRPr="00A80F7C">
        <w:rPr>
          <w:rFonts w:ascii="Calibri Light" w:hAnsi="Calibri Light" w:cs="Calibri Light"/>
          <w:sz w:val="18"/>
          <w:szCs w:val="18"/>
        </w:rPr>
        <w:t>í</w:t>
      </w:r>
      <w:r w:rsidRPr="00A80F7C">
        <w:rPr>
          <w:rFonts w:asciiTheme="majorHAnsi" w:hAnsiTheme="majorHAnsi" w:cstheme="majorHAnsi"/>
          <w:sz w:val="18"/>
          <w:szCs w:val="18"/>
        </w:rPr>
        <w:t>simo ejemplar de la arquitectura rom</w:t>
      </w:r>
      <w:r w:rsidRPr="00A80F7C">
        <w:rPr>
          <w:rFonts w:ascii="Calibri Light" w:hAnsi="Calibri Light" w:cs="Calibri Light"/>
          <w:sz w:val="18"/>
          <w:szCs w:val="18"/>
        </w:rPr>
        <w:t>á</w:t>
      </w:r>
      <w:r w:rsidRPr="00A80F7C">
        <w:rPr>
          <w:rFonts w:asciiTheme="majorHAnsi" w:hAnsiTheme="majorHAnsi" w:cstheme="majorHAnsi"/>
          <w:sz w:val="18"/>
          <w:szCs w:val="18"/>
        </w:rPr>
        <w:t>nica</w:t>
      </w:r>
      <w:r w:rsidRPr="00A80F7C">
        <w:rPr>
          <w:rFonts w:ascii="Cambria Math" w:hAnsi="Cambria Math" w:cs="Cambria Math"/>
          <w:sz w:val="18"/>
          <w:szCs w:val="18"/>
        </w:rPr>
        <w:t>‑</w:t>
      </w:r>
      <w:r w:rsidRPr="00A80F7C">
        <w:rPr>
          <w:rFonts w:asciiTheme="majorHAnsi" w:hAnsiTheme="majorHAnsi" w:cstheme="majorHAnsi"/>
          <w:sz w:val="18"/>
          <w:szCs w:val="18"/>
        </w:rPr>
        <w:t>g</w:t>
      </w:r>
      <w:r w:rsidRPr="00A80F7C">
        <w:rPr>
          <w:rFonts w:ascii="Calibri Light" w:hAnsi="Calibri Light" w:cs="Calibri Light"/>
          <w:sz w:val="18"/>
          <w:szCs w:val="18"/>
        </w:rPr>
        <w:t>ó</w:t>
      </w:r>
      <w:r w:rsidRPr="00A80F7C">
        <w:rPr>
          <w:rFonts w:asciiTheme="majorHAnsi" w:hAnsiTheme="majorHAnsi" w:cstheme="majorHAnsi"/>
          <w:sz w:val="18"/>
          <w:szCs w:val="18"/>
        </w:rPr>
        <w:t>tica, y el Pante</w:t>
      </w:r>
      <w:r w:rsidRPr="00A80F7C">
        <w:rPr>
          <w:rFonts w:ascii="Calibri Light" w:hAnsi="Calibri Light" w:cs="Calibri Light"/>
          <w:sz w:val="18"/>
          <w:szCs w:val="18"/>
        </w:rPr>
        <w:t>ó</w:t>
      </w:r>
      <w:r w:rsidRPr="00A80F7C">
        <w:rPr>
          <w:rFonts w:asciiTheme="majorHAnsi" w:hAnsiTheme="majorHAnsi" w:cstheme="majorHAnsi"/>
          <w:sz w:val="18"/>
          <w:szCs w:val="18"/>
        </w:rPr>
        <w:t>n de la Familia Cabral. Continuaci</w:t>
      </w:r>
      <w:r w:rsidRPr="00A80F7C">
        <w:rPr>
          <w:rFonts w:ascii="Calibri Light" w:hAnsi="Calibri Light" w:cs="Calibri Light"/>
          <w:sz w:val="18"/>
          <w:szCs w:val="18"/>
        </w:rPr>
        <w:t>ó</w:t>
      </w:r>
      <w:r w:rsidRPr="00A80F7C">
        <w:rPr>
          <w:rFonts w:asciiTheme="majorHAnsi" w:hAnsiTheme="majorHAnsi" w:cstheme="majorHAnsi"/>
          <w:sz w:val="18"/>
          <w:szCs w:val="18"/>
        </w:rPr>
        <w:t>n hasta la ciudad de Covilhã, importante centro de la industria de la lana. Tiempo libre. Por la tarde, continuación del viaje hasta Lisboa. Consulte el listado de excursiones opcionales.</w:t>
      </w:r>
    </w:p>
    <w:p w14:paraId="74231F79" w14:textId="77777777" w:rsidR="00A80F7C" w:rsidRPr="00A80F7C" w:rsidRDefault="00A80F7C" w:rsidP="00A80F7C">
      <w:pPr>
        <w:spacing w:line="223" w:lineRule="exact"/>
        <w:rPr>
          <w:rFonts w:asciiTheme="majorHAnsi" w:hAnsiTheme="majorHAnsi" w:cstheme="majorHAnsi"/>
          <w:sz w:val="18"/>
          <w:szCs w:val="18"/>
        </w:rPr>
      </w:pPr>
    </w:p>
    <w:p w14:paraId="027B489E"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9 Lisboa &gt; Castillo de Vide &gt; Marvão &gt; Évora</w:t>
      </w:r>
    </w:p>
    <w:p w14:paraId="4E9D78FD"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Salida hacia el Alto Alentejo. Llegada a Castillo de Vide y visita guiada. Continuación hacia Marvão, villa ubicada a 862m de altitud. Tiempo libre para almorzar. Breve paseo y en horario</w:t>
      </w:r>
    </w:p>
    <w:p w14:paraId="0A376678"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a indicar, seguimos hacia Évora, capital del Alentejo, rodeada de murallas y clasificada Patrimonio Mundial por la UNESCO.</w:t>
      </w:r>
    </w:p>
    <w:p w14:paraId="0A62CAEF" w14:textId="77777777" w:rsidR="00A80F7C" w:rsidRPr="00A80F7C" w:rsidRDefault="00A80F7C" w:rsidP="00A80F7C">
      <w:pPr>
        <w:spacing w:line="223" w:lineRule="exact"/>
        <w:rPr>
          <w:rFonts w:asciiTheme="majorHAnsi" w:hAnsiTheme="majorHAnsi" w:cstheme="majorHAnsi"/>
          <w:sz w:val="18"/>
          <w:szCs w:val="18"/>
        </w:rPr>
      </w:pPr>
    </w:p>
    <w:p w14:paraId="0B0FF54A"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10  Évora &gt; Algarve (región)</w:t>
      </w:r>
    </w:p>
    <w:p w14:paraId="3DCCF277" w14:textId="0A9BD185"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Visita guiada de Évora y tiempo libre. En horario a determinar localmente, continuación hacia</w:t>
      </w:r>
      <w:r>
        <w:rPr>
          <w:rFonts w:asciiTheme="majorHAnsi" w:hAnsiTheme="majorHAnsi" w:cstheme="majorHAnsi"/>
          <w:sz w:val="18"/>
          <w:szCs w:val="18"/>
        </w:rPr>
        <w:t xml:space="preserve"> </w:t>
      </w:r>
      <w:r w:rsidRPr="00A80F7C">
        <w:rPr>
          <w:rFonts w:asciiTheme="majorHAnsi" w:hAnsiTheme="majorHAnsi" w:cstheme="majorHAnsi"/>
          <w:sz w:val="18"/>
          <w:szCs w:val="18"/>
        </w:rPr>
        <w:t>el Algarve, región mundialmente conocida por la belleza y calidad de sus playas, así como por sus lugares históricos y deliciosa gastronomía.</w:t>
      </w:r>
    </w:p>
    <w:p w14:paraId="7A7E8BBB" w14:textId="77777777" w:rsidR="00A80F7C" w:rsidRPr="00A80F7C" w:rsidRDefault="00A80F7C" w:rsidP="00A80F7C">
      <w:pPr>
        <w:spacing w:line="223" w:lineRule="exact"/>
        <w:rPr>
          <w:rFonts w:asciiTheme="majorHAnsi" w:hAnsiTheme="majorHAnsi" w:cstheme="majorHAnsi"/>
          <w:sz w:val="18"/>
          <w:szCs w:val="18"/>
        </w:rPr>
      </w:pPr>
    </w:p>
    <w:p w14:paraId="63C3703B"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11 Algarve (Cabo de San Vicente &gt; Sagres &gt; Lagos)</w:t>
      </w:r>
    </w:p>
    <w:p w14:paraId="3FFA3C59" w14:textId="257FF983" w:rsidR="00A80F7C" w:rsidRPr="00BE4459" w:rsidRDefault="00A80F7C" w:rsidP="00A80F7C">
      <w:pPr>
        <w:spacing w:line="223" w:lineRule="exact"/>
        <w:rPr>
          <w:rFonts w:asciiTheme="majorHAnsi" w:hAnsiTheme="majorHAnsi" w:cstheme="majorHAnsi"/>
          <w:sz w:val="18"/>
          <w:szCs w:val="18"/>
          <w:lang w:val="pt-BR"/>
        </w:rPr>
      </w:pPr>
      <w:r w:rsidRPr="00A80F7C">
        <w:rPr>
          <w:rFonts w:asciiTheme="majorHAnsi" w:hAnsiTheme="majorHAnsi" w:cstheme="majorHAnsi"/>
          <w:sz w:val="18"/>
          <w:szCs w:val="18"/>
        </w:rPr>
        <w:t>Salida para darnos un paseo en la región Oeste del Algarve. Visita del Cabo de San Vicente y continuación hacia la fortaleza de Sagres donde, según la tradición, el Infante</w:t>
      </w:r>
      <w:r>
        <w:rPr>
          <w:rFonts w:asciiTheme="majorHAnsi" w:hAnsiTheme="majorHAnsi" w:cstheme="majorHAnsi"/>
          <w:sz w:val="18"/>
          <w:szCs w:val="18"/>
        </w:rPr>
        <w:t xml:space="preserve"> </w:t>
      </w:r>
      <w:r w:rsidRPr="00A80F7C">
        <w:rPr>
          <w:rFonts w:asciiTheme="majorHAnsi" w:hAnsiTheme="majorHAnsi" w:cstheme="majorHAnsi"/>
          <w:sz w:val="18"/>
          <w:szCs w:val="18"/>
        </w:rPr>
        <w:t>D. Henrique habrá fundado una escuela de navegación. Continuación hacia Lagos,</w:t>
      </w:r>
      <w:r w:rsidRPr="00A80F7C">
        <w:t xml:space="preserve"> </w:t>
      </w:r>
      <w:r w:rsidRPr="00A80F7C">
        <w:rPr>
          <w:rFonts w:asciiTheme="majorHAnsi" w:hAnsiTheme="majorHAnsi" w:cstheme="majorHAnsi"/>
          <w:sz w:val="18"/>
          <w:szCs w:val="18"/>
        </w:rPr>
        <w:t xml:space="preserve">importante puerto comercial durante el periodo de los Descubrimientos. Paseo guiado visitando la Iglesia de Santo Antonio. Tiempo libre para almorzar. </w:t>
      </w:r>
      <w:r w:rsidRPr="00BE4459">
        <w:rPr>
          <w:rFonts w:asciiTheme="majorHAnsi" w:hAnsiTheme="majorHAnsi" w:cstheme="majorHAnsi"/>
          <w:sz w:val="18"/>
          <w:szCs w:val="18"/>
          <w:lang w:val="pt-BR"/>
        </w:rPr>
        <w:t>Regreso al hotel.</w:t>
      </w:r>
    </w:p>
    <w:p w14:paraId="7DE9EB75" w14:textId="77777777" w:rsidR="00A80F7C" w:rsidRPr="00BE4459" w:rsidRDefault="00A80F7C" w:rsidP="00A80F7C">
      <w:pPr>
        <w:spacing w:line="223" w:lineRule="exact"/>
        <w:rPr>
          <w:rFonts w:asciiTheme="majorHAnsi" w:hAnsiTheme="majorHAnsi" w:cstheme="majorHAnsi"/>
          <w:sz w:val="18"/>
          <w:szCs w:val="18"/>
          <w:lang w:val="pt-BR"/>
        </w:rPr>
      </w:pPr>
    </w:p>
    <w:p w14:paraId="6335C9E0" w14:textId="211C5E4E" w:rsidR="00A80F7C" w:rsidRPr="00BE4459" w:rsidRDefault="00A80F7C" w:rsidP="00A80F7C">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Día 12 Algarve (Vila Real de Santo António &gt;Faro &gt; Almancil)</w:t>
      </w:r>
    </w:p>
    <w:p w14:paraId="747BB139" w14:textId="7E851BD4"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Salida para darnos un paseo en la región Este del Algarve. Llegada en Vila Real de Santo Antonio, una ciudad reconstruida por el Marqués de Pombal después del terremoto de 1755. Continuación hacia Faro, capital del</w:t>
      </w:r>
      <w:r w:rsidR="00A60F82">
        <w:rPr>
          <w:rFonts w:asciiTheme="majorHAnsi" w:hAnsiTheme="majorHAnsi" w:cstheme="majorHAnsi"/>
          <w:sz w:val="18"/>
          <w:szCs w:val="18"/>
        </w:rPr>
        <w:t xml:space="preserve"> </w:t>
      </w:r>
      <w:r w:rsidRPr="00A80F7C">
        <w:rPr>
          <w:rFonts w:asciiTheme="majorHAnsi" w:hAnsiTheme="majorHAnsi" w:cstheme="majorHAnsi"/>
          <w:sz w:val="18"/>
          <w:szCs w:val="18"/>
        </w:rPr>
        <w:t>Algarve. Paseo a pie en la ciudad vieja y tiempo libre para almorzar. Por la tarde, seguimos para Almancil donde visitaremos la célebre Iglesia Matriz de San Lorenzo. Regreso al hotel.</w:t>
      </w:r>
    </w:p>
    <w:p w14:paraId="484AC1CE" w14:textId="77777777" w:rsidR="00A80F7C" w:rsidRPr="00A80F7C" w:rsidRDefault="00A80F7C" w:rsidP="00A80F7C">
      <w:pPr>
        <w:spacing w:line="223" w:lineRule="exact"/>
        <w:rPr>
          <w:rFonts w:asciiTheme="majorHAnsi" w:hAnsiTheme="majorHAnsi" w:cstheme="majorHAnsi"/>
          <w:sz w:val="18"/>
          <w:szCs w:val="18"/>
        </w:rPr>
      </w:pPr>
    </w:p>
    <w:p w14:paraId="76F9DD77"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13 Algarve (región) &gt; Azeitão &gt; Sesimbra &gt; Lisboa</w:t>
      </w:r>
    </w:p>
    <w:p w14:paraId="6AB21211"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Viaje a Lisboa, atravesando las regiones de Algarve y Alentejo. Llegada a Azeitão, pueblo conocido por la tradicional calidad de sus vinos, quesos y dulces tradicionales. Visita guiada a una bodega, seguida de degustación. Continuación a Sesimbra, famosa villa de pescadores. Tiempo libre. Por la tarde, continuación hacia Lisboa.</w:t>
      </w:r>
    </w:p>
    <w:p w14:paraId="4C6C0F7C" w14:textId="77777777" w:rsidR="00A80F7C" w:rsidRPr="00A80F7C" w:rsidRDefault="00A80F7C" w:rsidP="00A80F7C">
      <w:pPr>
        <w:spacing w:line="223" w:lineRule="exact"/>
        <w:rPr>
          <w:rFonts w:asciiTheme="majorHAnsi" w:hAnsiTheme="majorHAnsi" w:cstheme="majorHAnsi"/>
          <w:sz w:val="18"/>
          <w:szCs w:val="18"/>
        </w:rPr>
      </w:pPr>
    </w:p>
    <w:p w14:paraId="689AE4CE"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14 Lisboa</w:t>
      </w:r>
    </w:p>
    <w:p w14:paraId="1948AE18" w14:textId="77777777" w:rsidR="00A80F7C" w:rsidRPr="00A80F7C" w:rsidRDefault="00A80F7C" w:rsidP="00A80F7C">
      <w:pPr>
        <w:spacing w:line="223" w:lineRule="exact"/>
        <w:rPr>
          <w:rFonts w:asciiTheme="majorHAnsi" w:hAnsiTheme="majorHAnsi" w:cstheme="majorHAnsi"/>
          <w:sz w:val="18"/>
          <w:szCs w:val="18"/>
        </w:rPr>
      </w:pPr>
      <w:r w:rsidRPr="00A80F7C">
        <w:rPr>
          <w:rFonts w:asciiTheme="majorHAnsi" w:hAnsiTheme="majorHAnsi" w:cstheme="majorHAnsi"/>
          <w:sz w:val="18"/>
          <w:szCs w:val="18"/>
        </w:rPr>
        <w:t>Desayuno. Día libre para actividades de carácter personal en el que podrá disfrutar para conocer mejor la hermosa capital portuguesa.</w:t>
      </w:r>
    </w:p>
    <w:p w14:paraId="144BA0D8" w14:textId="77777777" w:rsidR="00A80F7C" w:rsidRPr="00A80F7C" w:rsidRDefault="00A80F7C" w:rsidP="00A80F7C">
      <w:pPr>
        <w:spacing w:line="223" w:lineRule="exact"/>
        <w:rPr>
          <w:rFonts w:asciiTheme="majorHAnsi" w:hAnsiTheme="majorHAnsi" w:cstheme="majorHAnsi"/>
          <w:sz w:val="18"/>
          <w:szCs w:val="18"/>
        </w:rPr>
      </w:pPr>
    </w:p>
    <w:p w14:paraId="346634F1" w14:textId="77777777" w:rsidR="00A80F7C" w:rsidRPr="00D32BBF" w:rsidRDefault="00A80F7C" w:rsidP="00A80F7C">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Día 15 Salida de Lisboa</w:t>
      </w:r>
    </w:p>
    <w:p w14:paraId="233CF72C" w14:textId="77777777" w:rsidR="00D32BBF" w:rsidRDefault="00A80F7C" w:rsidP="00D32BBF">
      <w:pPr>
        <w:spacing w:line="223" w:lineRule="exact"/>
        <w:rPr>
          <w:rFonts w:asciiTheme="majorHAnsi" w:hAnsiTheme="majorHAnsi" w:cstheme="majorHAnsi"/>
          <w:sz w:val="18"/>
          <w:szCs w:val="18"/>
        </w:rPr>
      </w:pPr>
      <w:r w:rsidRPr="00A80F7C">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r w:rsidR="00D32BBF">
        <w:rPr>
          <w:rFonts w:asciiTheme="majorHAnsi" w:hAnsiTheme="majorHAnsi" w:cstheme="majorHAnsi"/>
          <w:sz w:val="18"/>
          <w:szCs w:val="18"/>
        </w:rPr>
        <w:t>.</w:t>
      </w:r>
    </w:p>
    <w:p w14:paraId="458CC241" w14:textId="5A47FEE7" w:rsidR="00D32BBF" w:rsidRDefault="00D32BBF" w:rsidP="00D32BBF">
      <w:pPr>
        <w:spacing w:line="223" w:lineRule="exact"/>
        <w:rPr>
          <w:rFonts w:asciiTheme="majorHAnsi" w:hAnsiTheme="majorHAnsi" w:cstheme="majorHAnsi"/>
          <w:sz w:val="18"/>
          <w:szCs w:val="18"/>
        </w:rPr>
      </w:pPr>
    </w:p>
    <w:p w14:paraId="170AD67C" w14:textId="39D77887" w:rsidR="00D32BBF" w:rsidRPr="00D32BBF" w:rsidRDefault="00D32BBF" w:rsidP="00D32BBF">
      <w:pPr>
        <w:spacing w:line="223" w:lineRule="exact"/>
        <w:rPr>
          <w:rFonts w:asciiTheme="majorHAnsi" w:hAnsiTheme="majorHAnsi" w:cstheme="majorHAnsi"/>
          <w:b/>
          <w:bCs/>
          <w:sz w:val="18"/>
          <w:szCs w:val="18"/>
        </w:rPr>
      </w:pPr>
      <w:r w:rsidRPr="00D32BBF">
        <w:rPr>
          <w:rFonts w:asciiTheme="majorHAnsi" w:hAnsiTheme="majorHAnsi" w:cstheme="majorHAnsi"/>
          <w:b/>
          <w:bCs/>
          <w:sz w:val="18"/>
          <w:szCs w:val="18"/>
        </w:rPr>
        <w:t>SERVICIOS INCLUIDOS:</w:t>
      </w:r>
    </w:p>
    <w:p w14:paraId="712DD040" w14:textId="21E0AFD0"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w:t>
      </w:r>
      <w:r>
        <w:rPr>
          <w:rFonts w:asciiTheme="majorHAnsi" w:hAnsiTheme="majorHAnsi" w:cstheme="majorHAnsi"/>
          <w:sz w:val="18"/>
          <w:szCs w:val="18"/>
        </w:rPr>
        <w:t xml:space="preserve">14 </w:t>
      </w:r>
      <w:r w:rsidRPr="00D32BBF">
        <w:rPr>
          <w:rFonts w:asciiTheme="majorHAnsi" w:hAnsiTheme="majorHAnsi" w:cstheme="majorHAnsi"/>
          <w:sz w:val="18"/>
          <w:szCs w:val="18"/>
        </w:rPr>
        <w:t>desayunos y 1 comida en restaurante;</w:t>
      </w:r>
    </w:p>
    <w:p w14:paraId="059B2DC0" w14:textId="0CD96B96"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•Circuito en autobús de turismo;</w:t>
      </w:r>
    </w:p>
    <w:p w14:paraId="2D36D407" w14:textId="0C011A62"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•Traslados de llegada y de salida;</w:t>
      </w:r>
    </w:p>
    <w:p w14:paraId="2B70C9A4" w14:textId="43C58DB0"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•Estadía en habitaciones dobles en los hoteles mencionados;</w:t>
      </w:r>
    </w:p>
    <w:p w14:paraId="20F45BCB" w14:textId="215DE09E"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•Tasas hoteleras y de servicio;</w:t>
      </w:r>
    </w:p>
    <w:p w14:paraId="59722B99" w14:textId="297EDE06"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•Servicio de maleteros en la salida de los hoteles (1 maleta por persona);</w:t>
      </w:r>
    </w:p>
    <w:p w14:paraId="0BFF76E9" w14:textId="031850BE"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•Acompañamiento durante todo el viaje por un guía Abreu bilingüe (español y portugués);</w:t>
      </w:r>
    </w:p>
    <w:p w14:paraId="62817274" w14:textId="56DE4437"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•Visitas de Ciudad (incluidas) con Guía Local:</w:t>
      </w:r>
    </w:p>
    <w:p w14:paraId="1B10B39F" w14:textId="77777777"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Lisboa y Oporto;</w:t>
      </w:r>
    </w:p>
    <w:p w14:paraId="6AC78851" w14:textId="27EBDEDB"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•Otras Ciudades y Locales comentados por nuestro Guía: Fátima, Nazaré, Coímbra,</w:t>
      </w:r>
    </w:p>
    <w:p w14:paraId="03C5760E" w14:textId="77777777" w:rsidR="00D32BBF" w:rsidRPr="00BE4459" w:rsidRDefault="00D32BBF" w:rsidP="00D32BBF">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Travassos, Guimarães, Braga, Gerês, São Bento da Porta Aberta, Soajo, Ponte de Lima, Amarante, Mesão Frio, Régua, Guarda, Belmonte, Covilhã, Castillo de Vide, Marvão, Évora, Cabo de São Vicente, Sagres, Lagos, Vila Real de Santo Antonio, Faro, Almancil, Azeitão y Sesimbra;</w:t>
      </w:r>
    </w:p>
    <w:p w14:paraId="494E967B" w14:textId="1ED13F1E"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 xml:space="preserve">•Entradas en museos y monumentos de acuerdo con el itinerario: Iglesia &amp; Monasterio de Santa Cruz en Coímbra, Museo del Oro en Travassos, Catedral de Braga, Santuario de São Bento da Porta Aberta, Iglesia de San Gonzalo en Amarante, </w:t>
      </w:r>
      <w:r w:rsidRPr="00D32BBF">
        <w:rPr>
          <w:rFonts w:asciiTheme="majorHAnsi" w:hAnsiTheme="majorHAnsi" w:cstheme="majorHAnsi"/>
          <w:sz w:val="18"/>
          <w:szCs w:val="18"/>
        </w:rPr>
        <w:lastRenderedPageBreak/>
        <w:t>Catedral de Guarda, Museo de los Descubrimientos y Iglesia de Santiago en Belmonte, Iglesia de Santa Maria y Castillo de Castillo de Vide, Castillo de Marvão, Capilla de</w:t>
      </w:r>
    </w:p>
    <w:p w14:paraId="66EFCAA4" w14:textId="77777777"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los Huesos, Fortaleza de Sagres, Iglesia de Santo Antonio en Lagos, Catedral de Faro y Iglesia de San Lorenzo en Almancil;</w:t>
      </w:r>
    </w:p>
    <w:p w14:paraId="183DED3E" w14:textId="5C6F2748"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•Visita de una Bodega de Vino de Oporto;</w:t>
      </w:r>
    </w:p>
    <w:p w14:paraId="1AC31A13" w14:textId="2F42D6A4"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•Subida en el tranvía movido a fuerza de agua hasta el Santuario del Bon Jesús de Braga;</w:t>
      </w:r>
    </w:p>
    <w:p w14:paraId="49CC075F" w14:textId="3231111E"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•Degustación de Vino Verde;</w:t>
      </w:r>
    </w:p>
    <w:p w14:paraId="33439164" w14:textId="1F6A86F0" w:rsidR="00D32BBF" w:rsidRPr="00D32BBF"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•Visita de una Bodega y degustación en Azeitão;</w:t>
      </w:r>
    </w:p>
    <w:p w14:paraId="4E37E848" w14:textId="2DBF965A" w:rsidR="00FC4C51" w:rsidRDefault="00D32BBF" w:rsidP="00D32BBF">
      <w:pPr>
        <w:spacing w:line="223" w:lineRule="exact"/>
        <w:rPr>
          <w:rFonts w:asciiTheme="majorHAnsi" w:hAnsiTheme="majorHAnsi" w:cstheme="majorHAnsi"/>
          <w:sz w:val="18"/>
          <w:szCs w:val="18"/>
        </w:rPr>
      </w:pPr>
      <w:r w:rsidRPr="00D32BBF">
        <w:rPr>
          <w:rFonts w:asciiTheme="majorHAnsi" w:hAnsiTheme="majorHAnsi" w:cstheme="majorHAnsi"/>
          <w:sz w:val="18"/>
          <w:szCs w:val="18"/>
        </w:rPr>
        <w:t>•Para que tenga más comodidad incluimos en todas las visitas el uso de auriculares</w:t>
      </w:r>
      <w:r>
        <w:rPr>
          <w:rFonts w:asciiTheme="majorHAnsi" w:hAnsiTheme="majorHAnsi" w:cstheme="majorHAnsi"/>
          <w:sz w:val="18"/>
          <w:szCs w:val="18"/>
        </w:rPr>
        <w:t>.</w:t>
      </w:r>
    </w:p>
    <w:p w14:paraId="29F7CFAA" w14:textId="0D10A5C2" w:rsidR="00D32BBF" w:rsidRPr="003E07D9" w:rsidRDefault="00D32BBF" w:rsidP="00D32BBF">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SERVICIOS EXCLUIDOS:</w:t>
      </w:r>
    </w:p>
    <w:p w14:paraId="6F115E3A" w14:textId="77777777" w:rsidR="003E07D9" w:rsidRPr="003E07D9" w:rsidRDefault="00D32BBF" w:rsidP="003E07D9">
      <w:pPr>
        <w:spacing w:line="223" w:lineRule="exact"/>
        <w:rPr>
          <w:rFonts w:asciiTheme="majorHAnsi" w:hAnsiTheme="majorHAnsi" w:cstheme="majorHAnsi"/>
          <w:sz w:val="18"/>
          <w:szCs w:val="18"/>
        </w:rPr>
      </w:pPr>
      <w:r w:rsidRPr="00D32BBF">
        <w:rPr>
          <w:rFonts w:asciiTheme="majorHAnsi" w:hAnsiTheme="majorHAnsi" w:cstheme="majorHAnsi"/>
          <w:sz w:val="18"/>
          <w:szCs w:val="18"/>
        </w:rPr>
        <w:t>Todos aquellos servicios que no se encuentren</w:t>
      </w:r>
      <w:r w:rsidR="003E07D9">
        <w:rPr>
          <w:rFonts w:asciiTheme="majorHAnsi" w:hAnsiTheme="majorHAnsi" w:cstheme="majorHAnsi"/>
          <w:sz w:val="18"/>
          <w:szCs w:val="18"/>
        </w:rPr>
        <w:t xml:space="preserve"> </w:t>
      </w:r>
      <w:r w:rsidR="003E07D9" w:rsidRPr="003E07D9">
        <w:rPr>
          <w:rFonts w:asciiTheme="majorHAnsi" w:hAnsiTheme="majorHAnsi" w:cstheme="majorHAnsi"/>
          <w:sz w:val="18"/>
          <w:szCs w:val="18"/>
        </w:rPr>
        <w:t>debidamente especificados en los “SERVICIOS INCLUIDOS”.</w:t>
      </w:r>
    </w:p>
    <w:p w14:paraId="0858D3AE" w14:textId="77777777" w:rsidR="003E07D9" w:rsidRPr="003E07D9" w:rsidRDefault="003E07D9" w:rsidP="003E07D9">
      <w:pPr>
        <w:spacing w:line="223" w:lineRule="exact"/>
        <w:rPr>
          <w:rFonts w:asciiTheme="majorHAnsi" w:hAnsiTheme="majorHAnsi" w:cstheme="majorHAnsi"/>
          <w:sz w:val="18"/>
          <w:szCs w:val="18"/>
        </w:rPr>
      </w:pPr>
    </w:p>
    <w:p w14:paraId="52BD7062"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NOTA IMPORTANTE:</w:t>
      </w:r>
    </w:p>
    <w:p w14:paraId="52B3B048" w14:textId="7724FFD1" w:rsidR="00D32BBF"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En salidas que coincidan con ferias o otros eventos especiales, la estadía podrá ser en otros hoteles y/o ciudades distintas de las indicadas en el itinerario.</w:t>
      </w:r>
    </w:p>
    <w:p w14:paraId="6176F2E1" w14:textId="77777777" w:rsidR="00C01DD0" w:rsidRDefault="00C01DD0" w:rsidP="003E07D9">
      <w:pPr>
        <w:spacing w:line="223" w:lineRule="exact"/>
        <w:rPr>
          <w:rFonts w:asciiTheme="majorHAnsi" w:hAnsiTheme="majorHAnsi" w:cstheme="majorHAnsi"/>
          <w:sz w:val="18"/>
          <w:szCs w:val="18"/>
        </w:rPr>
      </w:pPr>
    </w:p>
    <w:tbl>
      <w:tblPr>
        <w:tblW w:w="10452" w:type="dxa"/>
        <w:tblInd w:w="-426" w:type="dxa"/>
        <w:tblLayout w:type="fixed"/>
        <w:tblCellMar>
          <w:left w:w="70" w:type="dxa"/>
          <w:right w:w="70" w:type="dxa"/>
        </w:tblCellMar>
        <w:tblLook w:val="04A0" w:firstRow="1" w:lastRow="0" w:firstColumn="1" w:lastColumn="0" w:noHBand="0" w:noVBand="1"/>
      </w:tblPr>
      <w:tblGrid>
        <w:gridCol w:w="142"/>
        <w:gridCol w:w="1387"/>
        <w:gridCol w:w="1024"/>
        <w:gridCol w:w="103"/>
        <w:gridCol w:w="858"/>
        <w:gridCol w:w="345"/>
        <w:gridCol w:w="782"/>
        <w:gridCol w:w="1127"/>
        <w:gridCol w:w="882"/>
        <w:gridCol w:w="819"/>
        <w:gridCol w:w="1270"/>
        <w:gridCol w:w="1713"/>
      </w:tblGrid>
      <w:tr w:rsidR="00C01DD0" w:rsidRPr="00C54AF6" w14:paraId="187261F7" w14:textId="77777777" w:rsidTr="00C01DD0">
        <w:trPr>
          <w:gridBefore w:val="1"/>
          <w:gridAfter w:val="6"/>
          <w:wBefore w:w="142" w:type="dxa"/>
          <w:wAfter w:w="6593" w:type="dxa"/>
          <w:trHeight w:val="288"/>
        </w:trPr>
        <w:tc>
          <w:tcPr>
            <w:tcW w:w="2514" w:type="dxa"/>
            <w:gridSpan w:val="3"/>
            <w:tcBorders>
              <w:top w:val="nil"/>
              <w:left w:val="nil"/>
              <w:bottom w:val="nil"/>
              <w:right w:val="nil"/>
            </w:tcBorders>
            <w:shd w:val="clear" w:color="auto" w:fill="auto"/>
            <w:noWrap/>
            <w:vAlign w:val="center"/>
            <w:hideMark/>
          </w:tcPr>
          <w:p w14:paraId="7D7F6AB4" w14:textId="77777777" w:rsidR="00C01DD0" w:rsidRPr="00C54AF6" w:rsidRDefault="00C01DD0" w:rsidP="00F66D29">
            <w:pPr>
              <w:rPr>
                <w:rFonts w:ascii="Calibri" w:eastAsia="Times New Roman" w:hAnsi="Calibri" w:cs="Calibri"/>
                <w:b/>
                <w:bCs/>
                <w:lang w:eastAsia="es-CO"/>
              </w:rPr>
            </w:pPr>
            <w:r w:rsidRPr="00C54AF6">
              <w:rPr>
                <w:rFonts w:ascii="Calibri" w:eastAsia="Times New Roman" w:hAnsi="Calibri" w:cs="Calibri"/>
                <w:b/>
                <w:bCs/>
                <w:lang w:eastAsia="es-CO"/>
              </w:rPr>
              <w:t>Precios por persona en USD - PARTE TERRESTRE:</w:t>
            </w:r>
          </w:p>
        </w:tc>
        <w:tc>
          <w:tcPr>
            <w:tcW w:w="1203" w:type="dxa"/>
            <w:gridSpan w:val="2"/>
            <w:tcBorders>
              <w:top w:val="nil"/>
              <w:left w:val="nil"/>
              <w:bottom w:val="nil"/>
              <w:right w:val="nil"/>
            </w:tcBorders>
            <w:shd w:val="clear" w:color="auto" w:fill="auto"/>
            <w:noWrap/>
            <w:vAlign w:val="center"/>
            <w:hideMark/>
          </w:tcPr>
          <w:p w14:paraId="1C2D7F1E" w14:textId="77777777" w:rsidR="00C01DD0" w:rsidRPr="00C54AF6" w:rsidRDefault="00C01DD0" w:rsidP="00F66D29">
            <w:pPr>
              <w:rPr>
                <w:rFonts w:ascii="Calibri" w:eastAsia="Times New Roman" w:hAnsi="Calibri" w:cs="Calibri"/>
                <w:b/>
                <w:bCs/>
                <w:lang w:eastAsia="es-CO"/>
              </w:rPr>
            </w:pPr>
          </w:p>
        </w:tc>
      </w:tr>
      <w:tr w:rsidR="00500960" w:rsidRPr="00500960" w14:paraId="22F4E365" w14:textId="77777777" w:rsidTr="00C01DD0">
        <w:trPr>
          <w:trHeight w:val="288"/>
        </w:trPr>
        <w:tc>
          <w:tcPr>
            <w:tcW w:w="1529" w:type="dxa"/>
            <w:gridSpan w:val="2"/>
            <w:tcBorders>
              <w:top w:val="nil"/>
              <w:left w:val="nil"/>
              <w:bottom w:val="nil"/>
              <w:right w:val="nil"/>
            </w:tcBorders>
            <w:shd w:val="clear" w:color="auto" w:fill="auto"/>
            <w:noWrap/>
            <w:vAlign w:val="center"/>
          </w:tcPr>
          <w:p w14:paraId="6B615EA2" w14:textId="5B2DBD80" w:rsidR="00500960" w:rsidRPr="00500960" w:rsidRDefault="00500960" w:rsidP="00500960">
            <w:pPr>
              <w:widowControl/>
              <w:autoSpaceDE/>
              <w:autoSpaceDN/>
              <w:ind w:right="-1238"/>
              <w:rPr>
                <w:rFonts w:ascii="Calibri" w:eastAsia="Times New Roman" w:hAnsi="Calibri" w:cs="Calibri"/>
                <w:b/>
                <w:bCs/>
                <w:lang w:val="es-CO" w:eastAsia="es-CO"/>
              </w:rPr>
            </w:pPr>
          </w:p>
        </w:tc>
        <w:tc>
          <w:tcPr>
            <w:tcW w:w="1024" w:type="dxa"/>
            <w:tcBorders>
              <w:top w:val="nil"/>
              <w:left w:val="nil"/>
              <w:bottom w:val="nil"/>
              <w:right w:val="nil"/>
            </w:tcBorders>
            <w:shd w:val="clear" w:color="auto" w:fill="auto"/>
            <w:noWrap/>
            <w:vAlign w:val="center"/>
          </w:tcPr>
          <w:p w14:paraId="11784DBD" w14:textId="77777777" w:rsidR="00500960" w:rsidRPr="00500960" w:rsidRDefault="00500960" w:rsidP="00500960">
            <w:pPr>
              <w:widowControl/>
              <w:autoSpaceDE/>
              <w:autoSpaceDN/>
              <w:rPr>
                <w:rFonts w:ascii="Calibri" w:eastAsia="Times New Roman" w:hAnsi="Calibri" w:cs="Calibri"/>
                <w:b/>
                <w:bCs/>
                <w:lang w:val="es-CO" w:eastAsia="es-CO"/>
              </w:rPr>
            </w:pPr>
          </w:p>
        </w:tc>
        <w:tc>
          <w:tcPr>
            <w:tcW w:w="2088" w:type="dxa"/>
            <w:gridSpan w:val="4"/>
            <w:tcBorders>
              <w:top w:val="nil"/>
              <w:left w:val="nil"/>
              <w:bottom w:val="nil"/>
              <w:right w:val="nil"/>
            </w:tcBorders>
            <w:shd w:val="clear" w:color="auto" w:fill="auto"/>
            <w:noWrap/>
            <w:vAlign w:val="center"/>
            <w:hideMark/>
          </w:tcPr>
          <w:p w14:paraId="4F4AF9E4"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c>
          <w:tcPr>
            <w:tcW w:w="1127" w:type="dxa"/>
            <w:tcBorders>
              <w:top w:val="nil"/>
              <w:left w:val="nil"/>
              <w:bottom w:val="nil"/>
              <w:right w:val="nil"/>
            </w:tcBorders>
            <w:shd w:val="clear" w:color="auto" w:fill="auto"/>
            <w:noWrap/>
            <w:vAlign w:val="center"/>
            <w:hideMark/>
          </w:tcPr>
          <w:p w14:paraId="0A617C71"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c>
          <w:tcPr>
            <w:tcW w:w="882" w:type="dxa"/>
            <w:tcBorders>
              <w:top w:val="nil"/>
              <w:left w:val="nil"/>
              <w:bottom w:val="nil"/>
              <w:right w:val="nil"/>
            </w:tcBorders>
            <w:shd w:val="clear" w:color="auto" w:fill="auto"/>
            <w:noWrap/>
            <w:vAlign w:val="bottom"/>
            <w:hideMark/>
          </w:tcPr>
          <w:p w14:paraId="58EFC202"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c>
          <w:tcPr>
            <w:tcW w:w="819" w:type="dxa"/>
            <w:tcBorders>
              <w:top w:val="nil"/>
              <w:left w:val="nil"/>
              <w:bottom w:val="nil"/>
              <w:right w:val="nil"/>
            </w:tcBorders>
            <w:shd w:val="clear" w:color="auto" w:fill="auto"/>
            <w:noWrap/>
            <w:vAlign w:val="bottom"/>
            <w:hideMark/>
          </w:tcPr>
          <w:p w14:paraId="00F2A118"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c>
          <w:tcPr>
            <w:tcW w:w="1270" w:type="dxa"/>
            <w:tcBorders>
              <w:top w:val="nil"/>
              <w:left w:val="nil"/>
              <w:bottom w:val="nil"/>
              <w:right w:val="nil"/>
            </w:tcBorders>
            <w:shd w:val="clear" w:color="auto" w:fill="auto"/>
            <w:noWrap/>
            <w:vAlign w:val="bottom"/>
            <w:hideMark/>
          </w:tcPr>
          <w:p w14:paraId="771ACB70"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c>
          <w:tcPr>
            <w:tcW w:w="1713" w:type="dxa"/>
            <w:tcBorders>
              <w:top w:val="nil"/>
              <w:left w:val="nil"/>
              <w:bottom w:val="nil"/>
              <w:right w:val="nil"/>
            </w:tcBorders>
            <w:shd w:val="clear" w:color="auto" w:fill="auto"/>
            <w:noWrap/>
            <w:vAlign w:val="bottom"/>
            <w:hideMark/>
          </w:tcPr>
          <w:p w14:paraId="59FB90F5" w14:textId="77777777" w:rsidR="00500960" w:rsidRPr="00500960" w:rsidRDefault="00500960" w:rsidP="00500960">
            <w:pPr>
              <w:widowControl/>
              <w:autoSpaceDE/>
              <w:autoSpaceDN/>
              <w:rPr>
                <w:rFonts w:ascii="Times New Roman" w:eastAsia="Times New Roman" w:hAnsi="Times New Roman" w:cs="Times New Roman"/>
                <w:sz w:val="20"/>
                <w:szCs w:val="20"/>
                <w:lang w:val="es-CO" w:eastAsia="es-CO"/>
              </w:rPr>
            </w:pPr>
          </w:p>
        </w:tc>
      </w:tr>
      <w:tr w:rsidR="00500960" w:rsidRPr="00500960" w14:paraId="1730F166" w14:textId="77777777" w:rsidTr="00C01DD0">
        <w:trPr>
          <w:trHeight w:val="576"/>
        </w:trPr>
        <w:tc>
          <w:tcPr>
            <w:tcW w:w="3514" w:type="dxa"/>
            <w:gridSpan w:val="5"/>
            <w:tcBorders>
              <w:top w:val="single" w:sz="4" w:space="0" w:color="auto"/>
              <w:left w:val="single" w:sz="4" w:space="0" w:color="auto"/>
              <w:bottom w:val="single" w:sz="4" w:space="0" w:color="auto"/>
              <w:right w:val="single" w:sz="4" w:space="0" w:color="000000"/>
            </w:tcBorders>
            <w:shd w:val="clear" w:color="000000" w:fill="3366FF"/>
            <w:noWrap/>
            <w:vAlign w:val="center"/>
            <w:hideMark/>
          </w:tcPr>
          <w:p w14:paraId="27C44BBF"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Salidas</w:t>
            </w:r>
          </w:p>
        </w:tc>
        <w:tc>
          <w:tcPr>
            <w:tcW w:w="1127" w:type="dxa"/>
            <w:gridSpan w:val="2"/>
            <w:tcBorders>
              <w:top w:val="single" w:sz="4" w:space="0" w:color="auto"/>
              <w:left w:val="nil"/>
              <w:bottom w:val="single" w:sz="4" w:space="0" w:color="auto"/>
              <w:right w:val="single" w:sz="4" w:space="0" w:color="auto"/>
            </w:tcBorders>
            <w:shd w:val="clear" w:color="000000" w:fill="3366FF"/>
            <w:noWrap/>
            <w:vAlign w:val="center"/>
            <w:hideMark/>
          </w:tcPr>
          <w:p w14:paraId="309A9EC0"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Habitación Individual</w:t>
            </w:r>
          </w:p>
        </w:tc>
        <w:tc>
          <w:tcPr>
            <w:tcW w:w="1127" w:type="dxa"/>
            <w:tcBorders>
              <w:top w:val="single" w:sz="4" w:space="0" w:color="auto"/>
              <w:left w:val="nil"/>
              <w:bottom w:val="single" w:sz="4" w:space="0" w:color="auto"/>
              <w:right w:val="single" w:sz="4" w:space="0" w:color="auto"/>
            </w:tcBorders>
            <w:shd w:val="clear" w:color="000000" w:fill="3366FF"/>
            <w:noWrap/>
            <w:vAlign w:val="center"/>
            <w:hideMark/>
          </w:tcPr>
          <w:p w14:paraId="36C906B7"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Habitación Doble</w:t>
            </w:r>
          </w:p>
        </w:tc>
        <w:tc>
          <w:tcPr>
            <w:tcW w:w="882" w:type="dxa"/>
            <w:tcBorders>
              <w:top w:val="single" w:sz="4" w:space="0" w:color="auto"/>
              <w:left w:val="nil"/>
              <w:bottom w:val="single" w:sz="4" w:space="0" w:color="auto"/>
              <w:right w:val="single" w:sz="4" w:space="0" w:color="auto"/>
            </w:tcBorders>
            <w:shd w:val="clear" w:color="000000" w:fill="3366FF"/>
            <w:vAlign w:val="center"/>
            <w:hideMark/>
          </w:tcPr>
          <w:p w14:paraId="59136196"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Niños (3-5)*</w:t>
            </w:r>
          </w:p>
        </w:tc>
        <w:tc>
          <w:tcPr>
            <w:tcW w:w="819" w:type="dxa"/>
            <w:tcBorders>
              <w:top w:val="single" w:sz="4" w:space="0" w:color="auto"/>
              <w:left w:val="nil"/>
              <w:bottom w:val="single" w:sz="4" w:space="0" w:color="auto"/>
              <w:right w:val="single" w:sz="4" w:space="0" w:color="auto"/>
            </w:tcBorders>
            <w:shd w:val="clear" w:color="000000" w:fill="3366FF"/>
            <w:vAlign w:val="center"/>
            <w:hideMark/>
          </w:tcPr>
          <w:p w14:paraId="57939FCB"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Niños (6-12)*</w:t>
            </w:r>
          </w:p>
        </w:tc>
        <w:tc>
          <w:tcPr>
            <w:tcW w:w="1270" w:type="dxa"/>
            <w:tcBorders>
              <w:top w:val="single" w:sz="4" w:space="0" w:color="auto"/>
              <w:left w:val="nil"/>
              <w:bottom w:val="single" w:sz="4" w:space="0" w:color="auto"/>
              <w:right w:val="single" w:sz="4" w:space="0" w:color="auto"/>
            </w:tcBorders>
            <w:shd w:val="clear" w:color="000000" w:fill="3366FF"/>
            <w:vAlign w:val="center"/>
            <w:hideMark/>
          </w:tcPr>
          <w:p w14:paraId="55660297"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Habitación doble con cama adicional</w:t>
            </w:r>
          </w:p>
        </w:tc>
        <w:tc>
          <w:tcPr>
            <w:tcW w:w="1713" w:type="dxa"/>
            <w:tcBorders>
              <w:top w:val="single" w:sz="4" w:space="0" w:color="auto"/>
              <w:left w:val="nil"/>
              <w:bottom w:val="single" w:sz="4" w:space="0" w:color="auto"/>
              <w:right w:val="single" w:sz="4" w:space="0" w:color="auto"/>
            </w:tcBorders>
            <w:shd w:val="clear" w:color="000000" w:fill="3366FF"/>
            <w:noWrap/>
            <w:vAlign w:val="center"/>
            <w:hideMark/>
          </w:tcPr>
          <w:p w14:paraId="457E3E83" w14:textId="77777777" w:rsidR="00500960" w:rsidRPr="00500960" w:rsidRDefault="00500960" w:rsidP="00500960">
            <w:pPr>
              <w:widowControl/>
              <w:autoSpaceDE/>
              <w:autoSpaceDN/>
              <w:jc w:val="center"/>
              <w:rPr>
                <w:rFonts w:ascii="Calibri" w:eastAsia="Times New Roman" w:hAnsi="Calibri" w:cs="Calibri"/>
                <w:b/>
                <w:bCs/>
                <w:color w:val="FFFFFF"/>
                <w:lang w:val="es-CO" w:eastAsia="es-CO"/>
              </w:rPr>
            </w:pPr>
            <w:r w:rsidRPr="00500960">
              <w:rPr>
                <w:rFonts w:ascii="Calibri" w:eastAsia="Times New Roman" w:hAnsi="Calibri" w:cs="Calibri"/>
                <w:b/>
                <w:bCs/>
                <w:color w:val="FFFFFF"/>
                <w:lang w:val="es-CO" w:eastAsia="es-CO"/>
              </w:rPr>
              <w:t>Suplemento PACK MÁS +</w:t>
            </w:r>
          </w:p>
        </w:tc>
      </w:tr>
      <w:tr w:rsidR="00500960" w:rsidRPr="00500960" w14:paraId="50A761DE" w14:textId="77777777" w:rsidTr="00C01DD0">
        <w:trPr>
          <w:trHeight w:val="288"/>
        </w:trPr>
        <w:tc>
          <w:tcPr>
            <w:tcW w:w="35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9864F" w14:textId="77777777" w:rsidR="00500960" w:rsidRPr="00500960" w:rsidRDefault="00500960" w:rsidP="00500960">
            <w:pPr>
              <w:widowControl/>
              <w:autoSpaceDE/>
              <w:autoSpaceDN/>
              <w:rPr>
                <w:rFonts w:ascii="Calibri" w:eastAsia="Times New Roman" w:hAnsi="Calibri" w:cs="Calibri"/>
                <w:lang w:val="es-CO" w:eastAsia="es-CO"/>
              </w:rPr>
            </w:pPr>
            <w:r w:rsidRPr="00500960">
              <w:rPr>
                <w:rFonts w:ascii="Calibri" w:eastAsia="Times New Roman" w:hAnsi="Calibri" w:cs="Calibri"/>
                <w:lang w:val="es-CO" w:eastAsia="es-CO"/>
              </w:rPr>
              <w:t>abril, junio, julio, agosto y octubre 2022</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1925DA4"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$ 2.964</w:t>
            </w:r>
          </w:p>
        </w:tc>
        <w:tc>
          <w:tcPr>
            <w:tcW w:w="1127" w:type="dxa"/>
            <w:tcBorders>
              <w:top w:val="nil"/>
              <w:left w:val="nil"/>
              <w:bottom w:val="single" w:sz="4" w:space="0" w:color="auto"/>
              <w:right w:val="single" w:sz="4" w:space="0" w:color="auto"/>
            </w:tcBorders>
            <w:shd w:val="clear" w:color="auto" w:fill="auto"/>
            <w:noWrap/>
            <w:vAlign w:val="center"/>
            <w:hideMark/>
          </w:tcPr>
          <w:p w14:paraId="271F275C"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$ 2.153</w:t>
            </w:r>
          </w:p>
        </w:tc>
        <w:tc>
          <w:tcPr>
            <w:tcW w:w="882" w:type="dxa"/>
            <w:tcBorders>
              <w:top w:val="nil"/>
              <w:left w:val="nil"/>
              <w:bottom w:val="single" w:sz="4" w:space="0" w:color="auto"/>
              <w:right w:val="single" w:sz="4" w:space="0" w:color="auto"/>
            </w:tcBorders>
            <w:shd w:val="clear" w:color="auto" w:fill="auto"/>
            <w:noWrap/>
            <w:vAlign w:val="center"/>
            <w:hideMark/>
          </w:tcPr>
          <w:p w14:paraId="7135B289"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$ 1.076</w:t>
            </w:r>
          </w:p>
        </w:tc>
        <w:tc>
          <w:tcPr>
            <w:tcW w:w="819" w:type="dxa"/>
            <w:tcBorders>
              <w:top w:val="nil"/>
              <w:left w:val="nil"/>
              <w:bottom w:val="single" w:sz="4" w:space="0" w:color="auto"/>
              <w:right w:val="single" w:sz="4" w:space="0" w:color="auto"/>
            </w:tcBorders>
            <w:shd w:val="clear" w:color="auto" w:fill="auto"/>
            <w:vAlign w:val="center"/>
            <w:hideMark/>
          </w:tcPr>
          <w:p w14:paraId="340F21DD"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$ 1.830</w:t>
            </w:r>
          </w:p>
        </w:tc>
        <w:tc>
          <w:tcPr>
            <w:tcW w:w="1270" w:type="dxa"/>
            <w:tcBorders>
              <w:top w:val="nil"/>
              <w:left w:val="nil"/>
              <w:bottom w:val="single" w:sz="4" w:space="0" w:color="auto"/>
              <w:right w:val="single" w:sz="4" w:space="0" w:color="auto"/>
            </w:tcBorders>
            <w:shd w:val="clear" w:color="auto" w:fill="auto"/>
            <w:noWrap/>
            <w:vAlign w:val="center"/>
            <w:hideMark/>
          </w:tcPr>
          <w:p w14:paraId="4392EAEF"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$ 2.117</w:t>
            </w:r>
          </w:p>
        </w:tc>
        <w:tc>
          <w:tcPr>
            <w:tcW w:w="17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4BAFE2"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$ 250</w:t>
            </w:r>
          </w:p>
        </w:tc>
      </w:tr>
      <w:tr w:rsidR="00500960" w:rsidRPr="00500960" w14:paraId="755F990C" w14:textId="77777777" w:rsidTr="00C01DD0">
        <w:trPr>
          <w:trHeight w:val="288"/>
        </w:trPr>
        <w:tc>
          <w:tcPr>
            <w:tcW w:w="35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269B9" w14:textId="77777777" w:rsidR="00500960" w:rsidRPr="00500960" w:rsidRDefault="00500960" w:rsidP="00500960">
            <w:pPr>
              <w:widowControl/>
              <w:autoSpaceDE/>
              <w:autoSpaceDN/>
              <w:rPr>
                <w:rFonts w:ascii="Calibri" w:eastAsia="Times New Roman" w:hAnsi="Calibri" w:cs="Calibri"/>
                <w:lang w:val="es-CO" w:eastAsia="es-CO"/>
              </w:rPr>
            </w:pPr>
            <w:r w:rsidRPr="00500960">
              <w:rPr>
                <w:rFonts w:ascii="Calibri" w:eastAsia="Times New Roman" w:hAnsi="Calibri" w:cs="Calibri"/>
                <w:lang w:val="es-CO" w:eastAsia="es-CO"/>
              </w:rPr>
              <w:t>mayo y septiembre 2022</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A7EC383"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$ 3.091</w:t>
            </w:r>
          </w:p>
        </w:tc>
        <w:tc>
          <w:tcPr>
            <w:tcW w:w="1127" w:type="dxa"/>
            <w:tcBorders>
              <w:top w:val="nil"/>
              <w:left w:val="nil"/>
              <w:bottom w:val="single" w:sz="4" w:space="0" w:color="auto"/>
              <w:right w:val="single" w:sz="4" w:space="0" w:color="auto"/>
            </w:tcBorders>
            <w:shd w:val="clear" w:color="auto" w:fill="auto"/>
            <w:noWrap/>
            <w:vAlign w:val="center"/>
            <w:hideMark/>
          </w:tcPr>
          <w:p w14:paraId="0C1F423F"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$ 2.280</w:t>
            </w:r>
          </w:p>
        </w:tc>
        <w:tc>
          <w:tcPr>
            <w:tcW w:w="882" w:type="dxa"/>
            <w:tcBorders>
              <w:top w:val="nil"/>
              <w:left w:val="nil"/>
              <w:bottom w:val="single" w:sz="4" w:space="0" w:color="auto"/>
              <w:right w:val="single" w:sz="4" w:space="0" w:color="auto"/>
            </w:tcBorders>
            <w:shd w:val="clear" w:color="auto" w:fill="auto"/>
            <w:noWrap/>
            <w:vAlign w:val="center"/>
            <w:hideMark/>
          </w:tcPr>
          <w:p w14:paraId="263D3392"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$ 1.140</w:t>
            </w:r>
          </w:p>
        </w:tc>
        <w:tc>
          <w:tcPr>
            <w:tcW w:w="819" w:type="dxa"/>
            <w:tcBorders>
              <w:top w:val="nil"/>
              <w:left w:val="nil"/>
              <w:bottom w:val="single" w:sz="4" w:space="0" w:color="auto"/>
              <w:right w:val="single" w:sz="4" w:space="0" w:color="auto"/>
            </w:tcBorders>
            <w:shd w:val="clear" w:color="auto" w:fill="auto"/>
            <w:vAlign w:val="center"/>
            <w:hideMark/>
          </w:tcPr>
          <w:p w14:paraId="14F022DC"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$ 1.938</w:t>
            </w:r>
          </w:p>
        </w:tc>
        <w:tc>
          <w:tcPr>
            <w:tcW w:w="1270" w:type="dxa"/>
            <w:tcBorders>
              <w:top w:val="nil"/>
              <w:left w:val="nil"/>
              <w:bottom w:val="single" w:sz="4" w:space="0" w:color="auto"/>
              <w:right w:val="single" w:sz="4" w:space="0" w:color="auto"/>
            </w:tcBorders>
            <w:shd w:val="clear" w:color="auto" w:fill="auto"/>
            <w:noWrap/>
            <w:vAlign w:val="center"/>
            <w:hideMark/>
          </w:tcPr>
          <w:p w14:paraId="5B761BF3" w14:textId="77777777" w:rsidR="00500960" w:rsidRPr="00500960" w:rsidRDefault="00500960" w:rsidP="00500960">
            <w:pPr>
              <w:widowControl/>
              <w:autoSpaceDE/>
              <w:autoSpaceDN/>
              <w:jc w:val="center"/>
              <w:rPr>
                <w:rFonts w:ascii="Calibri" w:eastAsia="Times New Roman" w:hAnsi="Calibri" w:cs="Calibri"/>
                <w:lang w:val="es-CO" w:eastAsia="es-CO"/>
              </w:rPr>
            </w:pPr>
            <w:r w:rsidRPr="00500960">
              <w:rPr>
                <w:rFonts w:ascii="Calibri" w:eastAsia="Times New Roman" w:hAnsi="Calibri" w:cs="Calibri"/>
                <w:lang w:val="es-CO" w:eastAsia="es-CO"/>
              </w:rPr>
              <w:t>$ 2.242</w:t>
            </w:r>
          </w:p>
        </w:tc>
        <w:tc>
          <w:tcPr>
            <w:tcW w:w="1713" w:type="dxa"/>
            <w:vMerge/>
            <w:tcBorders>
              <w:top w:val="nil"/>
              <w:left w:val="single" w:sz="4" w:space="0" w:color="auto"/>
              <w:bottom w:val="single" w:sz="4" w:space="0" w:color="000000"/>
              <w:right w:val="single" w:sz="4" w:space="0" w:color="auto"/>
            </w:tcBorders>
            <w:vAlign w:val="center"/>
            <w:hideMark/>
          </w:tcPr>
          <w:p w14:paraId="5D1B24CC" w14:textId="77777777" w:rsidR="00500960" w:rsidRPr="00500960" w:rsidRDefault="00500960" w:rsidP="00500960">
            <w:pPr>
              <w:widowControl/>
              <w:autoSpaceDE/>
              <w:autoSpaceDN/>
              <w:rPr>
                <w:rFonts w:ascii="Calibri" w:eastAsia="Times New Roman" w:hAnsi="Calibri" w:cs="Calibri"/>
                <w:lang w:val="es-CO" w:eastAsia="es-CO"/>
              </w:rPr>
            </w:pPr>
          </w:p>
        </w:tc>
      </w:tr>
    </w:tbl>
    <w:p w14:paraId="1567E106" w14:textId="77777777" w:rsidR="00C01DD0" w:rsidRDefault="00C01DD0" w:rsidP="00C01DD0">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317C8E9F" w14:textId="3BAF922D" w:rsidR="003E07D9" w:rsidRPr="003E07D9" w:rsidRDefault="003E07D9" w:rsidP="003E07D9">
      <w:pPr>
        <w:spacing w:line="223" w:lineRule="exact"/>
        <w:rPr>
          <w:rFonts w:asciiTheme="majorHAnsi" w:hAnsiTheme="majorHAnsi" w:cstheme="majorHAnsi"/>
          <w:b/>
          <w:bCs/>
          <w:sz w:val="18"/>
          <w:szCs w:val="18"/>
        </w:rPr>
      </w:pPr>
    </w:p>
    <w:p w14:paraId="59879A05" w14:textId="751EF64A"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PACK MÁS + INCLUYE:</w:t>
      </w:r>
    </w:p>
    <w:p w14:paraId="5078F854" w14:textId="0AD7E482"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•Comida en Nazaré</w:t>
      </w:r>
    </w:p>
    <w:p w14:paraId="4BDB86A2" w14:textId="17660268"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•Comida en Braga</w:t>
      </w:r>
    </w:p>
    <w:p w14:paraId="3FC8BFB5" w14:textId="3F770595"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•Cena en Lisboa con show de fado</w:t>
      </w:r>
    </w:p>
    <w:p w14:paraId="136F47D7" w14:textId="541DE8A3"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•Comida en Marvão</w:t>
      </w:r>
    </w:p>
    <w:p w14:paraId="274E0495" w14:textId="755479E5" w:rsid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•Comida en Lagos</w:t>
      </w:r>
    </w:p>
    <w:p w14:paraId="124BB901" w14:textId="77777777" w:rsid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b/>
          <w:bCs/>
          <w:sz w:val="18"/>
          <w:szCs w:val="18"/>
        </w:rPr>
        <w:t>NOTA:</w:t>
      </w:r>
      <w:r w:rsidRPr="003E07D9">
        <w:rPr>
          <w:rFonts w:asciiTheme="majorHAnsi" w:hAnsiTheme="majorHAnsi" w:cstheme="majorHAnsi"/>
          <w:sz w:val="18"/>
          <w:szCs w:val="18"/>
        </w:rPr>
        <w:t xml:space="preserve"> En las comidas, las bebidas no están incluidas.</w:t>
      </w:r>
    </w:p>
    <w:p w14:paraId="2589C396" w14:textId="77777777" w:rsidR="003E07D9" w:rsidRDefault="003E07D9" w:rsidP="003E07D9">
      <w:pPr>
        <w:spacing w:line="223" w:lineRule="exact"/>
        <w:rPr>
          <w:rFonts w:asciiTheme="majorHAnsi" w:hAnsiTheme="majorHAnsi" w:cstheme="majorHAnsi"/>
          <w:sz w:val="18"/>
          <w:szCs w:val="18"/>
        </w:rPr>
      </w:pPr>
    </w:p>
    <w:p w14:paraId="5E0FCA00" w14:textId="353E46FE"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NUESTROS HOTELES:</w:t>
      </w:r>
    </w:p>
    <w:p w14:paraId="610745C7" w14:textId="31211AD9"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LISBOA</w:t>
      </w:r>
    </w:p>
    <w:p w14:paraId="6F0CDEEC" w14:textId="77777777" w:rsidR="003E07D9" w:rsidRPr="00BE4459" w:rsidRDefault="003E07D9" w:rsidP="003E07D9">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 xml:space="preserve">Vip Executive Art’s Hotel </w:t>
      </w:r>
      <w:r w:rsidRPr="00BE4459">
        <w:rPr>
          <w:rFonts w:ascii="Segoe UI Symbol" w:hAnsi="Segoe UI Symbol" w:cs="Segoe UI Symbol"/>
          <w:sz w:val="18"/>
          <w:szCs w:val="18"/>
          <w:lang w:val="pt-BR"/>
        </w:rPr>
        <w:t>★★★★</w:t>
      </w:r>
    </w:p>
    <w:p w14:paraId="5BD0F8B2" w14:textId="77777777"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OPORTO</w:t>
      </w:r>
    </w:p>
    <w:p w14:paraId="7AE1B354" w14:textId="77777777" w:rsidR="003E07D9" w:rsidRPr="00BE4459" w:rsidRDefault="003E07D9" w:rsidP="003E07D9">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 xml:space="preserve">Vila Galé Porto </w:t>
      </w:r>
      <w:r w:rsidRPr="00BE4459">
        <w:rPr>
          <w:rFonts w:ascii="Segoe UI Symbol" w:hAnsi="Segoe UI Symbol" w:cs="Segoe UI Symbol"/>
          <w:sz w:val="18"/>
          <w:szCs w:val="18"/>
          <w:lang w:val="pt-BR"/>
        </w:rPr>
        <w:t>★★★★</w:t>
      </w:r>
    </w:p>
    <w:p w14:paraId="3FA9A895" w14:textId="77777777"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GUIMARÃES</w:t>
      </w:r>
    </w:p>
    <w:p w14:paraId="6AB53AC3" w14:textId="77777777" w:rsidR="003E07D9" w:rsidRPr="00BE4459" w:rsidRDefault="003E07D9" w:rsidP="003E07D9">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 xml:space="preserve">Hotel de Guimarães </w:t>
      </w:r>
      <w:r w:rsidRPr="00BE4459">
        <w:rPr>
          <w:rFonts w:ascii="Segoe UI Symbol" w:hAnsi="Segoe UI Symbol" w:cs="Segoe UI Symbol"/>
          <w:sz w:val="18"/>
          <w:szCs w:val="18"/>
          <w:lang w:val="pt-BR"/>
        </w:rPr>
        <w:t>★★★★</w:t>
      </w:r>
    </w:p>
    <w:p w14:paraId="459C347D" w14:textId="77777777"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GUARDA</w:t>
      </w:r>
    </w:p>
    <w:p w14:paraId="14967D99" w14:textId="77777777" w:rsidR="003E07D9" w:rsidRPr="00BE4459" w:rsidRDefault="003E07D9" w:rsidP="003E07D9">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 xml:space="preserve">Lusitânia Congress &amp; Spa </w:t>
      </w:r>
      <w:r w:rsidRPr="00BE4459">
        <w:rPr>
          <w:rFonts w:ascii="Segoe UI Symbol" w:hAnsi="Segoe UI Symbol" w:cs="Segoe UI Symbol"/>
          <w:sz w:val="18"/>
          <w:szCs w:val="18"/>
          <w:lang w:val="pt-BR"/>
        </w:rPr>
        <w:t>★★★★</w:t>
      </w:r>
    </w:p>
    <w:p w14:paraId="6C5D166B" w14:textId="77777777" w:rsidR="003E07D9" w:rsidRPr="00BE4459" w:rsidRDefault="003E07D9" w:rsidP="003E07D9">
      <w:pPr>
        <w:spacing w:line="223" w:lineRule="exact"/>
        <w:rPr>
          <w:rFonts w:asciiTheme="majorHAnsi" w:hAnsiTheme="majorHAnsi" w:cstheme="majorHAnsi"/>
          <w:b/>
          <w:bCs/>
          <w:sz w:val="18"/>
          <w:szCs w:val="18"/>
          <w:lang w:val="pt-BR"/>
        </w:rPr>
      </w:pPr>
      <w:r w:rsidRPr="00BE4459">
        <w:rPr>
          <w:rFonts w:asciiTheme="majorHAnsi" w:hAnsiTheme="majorHAnsi" w:cstheme="majorHAnsi"/>
          <w:b/>
          <w:bCs/>
          <w:sz w:val="18"/>
          <w:szCs w:val="18"/>
          <w:lang w:val="pt-BR"/>
        </w:rPr>
        <w:t>ÉVORA</w:t>
      </w:r>
    </w:p>
    <w:p w14:paraId="4A31FDC8" w14:textId="77777777" w:rsidR="003E07D9" w:rsidRPr="00BE4459" w:rsidRDefault="003E07D9" w:rsidP="003E07D9">
      <w:pPr>
        <w:spacing w:line="223" w:lineRule="exact"/>
        <w:rPr>
          <w:rFonts w:asciiTheme="majorHAnsi" w:hAnsiTheme="majorHAnsi" w:cstheme="majorHAnsi"/>
          <w:sz w:val="18"/>
          <w:szCs w:val="18"/>
          <w:lang w:val="pt-BR"/>
        </w:rPr>
      </w:pPr>
      <w:r w:rsidRPr="00BE4459">
        <w:rPr>
          <w:rFonts w:asciiTheme="majorHAnsi" w:hAnsiTheme="majorHAnsi" w:cstheme="majorHAnsi"/>
          <w:sz w:val="18"/>
          <w:szCs w:val="18"/>
          <w:lang w:val="pt-BR"/>
        </w:rPr>
        <w:t xml:space="preserve">Évora Hotel </w:t>
      </w:r>
      <w:r w:rsidRPr="00BE4459">
        <w:rPr>
          <w:rFonts w:ascii="Segoe UI Symbol" w:hAnsi="Segoe UI Symbol" w:cs="Segoe UI Symbol"/>
          <w:sz w:val="18"/>
          <w:szCs w:val="18"/>
          <w:lang w:val="pt-BR"/>
        </w:rPr>
        <w:t>★★★★</w:t>
      </w:r>
    </w:p>
    <w:p w14:paraId="7AE1C5AF"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ALGARVE</w:t>
      </w:r>
    </w:p>
    <w:p w14:paraId="0AC8F208" w14:textId="4D3052AF" w:rsidR="003E07D9" w:rsidRDefault="003E07D9" w:rsidP="003E07D9">
      <w:pPr>
        <w:spacing w:line="223" w:lineRule="exact"/>
        <w:rPr>
          <w:rFonts w:ascii="Segoe UI Symbol" w:hAnsi="Segoe UI Symbol" w:cs="Segoe UI Symbol"/>
          <w:sz w:val="18"/>
          <w:szCs w:val="18"/>
        </w:rPr>
      </w:pPr>
      <w:r w:rsidRPr="003E07D9">
        <w:rPr>
          <w:rFonts w:asciiTheme="majorHAnsi" w:hAnsiTheme="majorHAnsi" w:cstheme="majorHAnsi"/>
          <w:sz w:val="18"/>
          <w:szCs w:val="18"/>
        </w:rPr>
        <w:t xml:space="preserve">Baía Grande </w:t>
      </w:r>
      <w:r w:rsidRPr="003E07D9">
        <w:rPr>
          <w:rFonts w:ascii="Segoe UI Symbol" w:hAnsi="Segoe UI Symbol" w:cs="Segoe UI Symbol"/>
          <w:sz w:val="18"/>
          <w:szCs w:val="18"/>
        </w:rPr>
        <w:t>★★★★</w:t>
      </w:r>
      <w:r>
        <w:rPr>
          <w:rFonts w:ascii="Segoe UI Symbol" w:hAnsi="Segoe UI Symbol" w:cs="Segoe UI Symbol"/>
          <w:sz w:val="18"/>
          <w:szCs w:val="18"/>
        </w:rPr>
        <w:t xml:space="preserve"> </w:t>
      </w:r>
    </w:p>
    <w:p w14:paraId="51E0E38E" w14:textId="77777777" w:rsidR="00C01DD0" w:rsidRDefault="00C01DD0" w:rsidP="003E07D9">
      <w:pPr>
        <w:spacing w:line="223" w:lineRule="exact"/>
        <w:rPr>
          <w:rFonts w:ascii="Segoe UI Symbol" w:hAnsi="Segoe UI Symbol" w:cs="Segoe UI Symbol"/>
          <w:sz w:val="18"/>
          <w:szCs w:val="18"/>
        </w:rPr>
      </w:pPr>
    </w:p>
    <w:p w14:paraId="6065A9A4" w14:textId="77777777" w:rsidR="003E07D9" w:rsidRDefault="003E07D9" w:rsidP="003E07D9">
      <w:pPr>
        <w:spacing w:line="223" w:lineRule="exact"/>
        <w:rPr>
          <w:rFonts w:ascii="Segoe UI Symbol" w:hAnsi="Segoe UI Symbol" w:cs="Segoe UI Symbol"/>
          <w:sz w:val="18"/>
          <w:szCs w:val="18"/>
        </w:rPr>
      </w:pPr>
    </w:p>
    <w:p w14:paraId="5E37597A" w14:textId="3D7FEAC0"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NUESTROS DESTACADOS:</w:t>
      </w:r>
    </w:p>
    <w:p w14:paraId="7C989169" w14:textId="0C707F7B"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LISBOA</w:t>
      </w:r>
    </w:p>
    <w:p w14:paraId="040F5BDD"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Capital histórica de Portugal ubicada en la orilla derecha del Río Tajo. Famosa por sus colinas y su luz. Visita panorámica y visita al Barrio histórico de Belém.</w:t>
      </w:r>
    </w:p>
    <w:p w14:paraId="5C43E45B" w14:textId="77777777" w:rsidR="003E07D9" w:rsidRPr="003E07D9" w:rsidRDefault="003E07D9" w:rsidP="003E07D9">
      <w:pPr>
        <w:spacing w:line="223" w:lineRule="exact"/>
        <w:rPr>
          <w:rFonts w:asciiTheme="majorHAnsi" w:hAnsiTheme="majorHAnsi" w:cstheme="majorHAnsi"/>
          <w:sz w:val="18"/>
          <w:szCs w:val="18"/>
        </w:rPr>
      </w:pPr>
    </w:p>
    <w:p w14:paraId="339C644E"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FÁTIMA</w:t>
      </w:r>
    </w:p>
    <w:p w14:paraId="11C0D7BC"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Visita del Santuario Mariano más importante de Portugal.</w:t>
      </w:r>
    </w:p>
    <w:p w14:paraId="2E210125" w14:textId="77777777" w:rsidR="003E07D9" w:rsidRPr="003E07D9" w:rsidRDefault="003E07D9" w:rsidP="003E07D9">
      <w:pPr>
        <w:spacing w:line="223" w:lineRule="exact"/>
        <w:rPr>
          <w:rFonts w:asciiTheme="majorHAnsi" w:hAnsiTheme="majorHAnsi" w:cstheme="majorHAnsi"/>
          <w:sz w:val="18"/>
          <w:szCs w:val="18"/>
        </w:rPr>
      </w:pPr>
    </w:p>
    <w:p w14:paraId="4335A49C"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VINO DE PORTO</w:t>
      </w:r>
    </w:p>
    <w:p w14:paraId="7BF8C90A"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Visita de una Bodega de Vino de Oporto con degustación.</w:t>
      </w:r>
    </w:p>
    <w:p w14:paraId="124572B5" w14:textId="77777777" w:rsidR="003E07D9" w:rsidRPr="003E07D9" w:rsidRDefault="003E07D9" w:rsidP="003E07D9">
      <w:pPr>
        <w:spacing w:line="223" w:lineRule="exact"/>
        <w:rPr>
          <w:rFonts w:asciiTheme="majorHAnsi" w:hAnsiTheme="majorHAnsi" w:cstheme="majorHAnsi"/>
          <w:sz w:val="18"/>
          <w:szCs w:val="18"/>
        </w:rPr>
      </w:pPr>
    </w:p>
    <w:p w14:paraId="0D4E36CA"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VALLE DEL DUERO</w:t>
      </w:r>
    </w:p>
    <w:p w14:paraId="0C989D3B"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Tour panorámico disfrutando de hermosas vistas sobre los viñedos y el río Duero.</w:t>
      </w:r>
    </w:p>
    <w:p w14:paraId="55D49C9A" w14:textId="77777777" w:rsidR="003E07D9" w:rsidRPr="003E07D9" w:rsidRDefault="003E07D9" w:rsidP="003E07D9">
      <w:pPr>
        <w:spacing w:line="223" w:lineRule="exact"/>
        <w:rPr>
          <w:rFonts w:asciiTheme="majorHAnsi" w:hAnsiTheme="majorHAnsi" w:cstheme="majorHAnsi"/>
          <w:sz w:val="18"/>
          <w:szCs w:val="18"/>
        </w:rPr>
      </w:pPr>
    </w:p>
    <w:p w14:paraId="58889450"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PARQUE NACIONAL DE PENEDA-GERÊS</w:t>
      </w:r>
    </w:p>
    <w:p w14:paraId="0AAEAF23"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Único Parque Nacional de Portugal considerado por la UNESCO como Reserva Mundial de la Biosfera.</w:t>
      </w:r>
    </w:p>
    <w:p w14:paraId="6A817EAB" w14:textId="77777777" w:rsidR="003E07D9" w:rsidRPr="003E07D9" w:rsidRDefault="003E07D9" w:rsidP="003E07D9">
      <w:pPr>
        <w:spacing w:line="223" w:lineRule="exact"/>
        <w:rPr>
          <w:rFonts w:asciiTheme="majorHAnsi" w:hAnsiTheme="majorHAnsi" w:cstheme="majorHAnsi"/>
          <w:sz w:val="18"/>
          <w:szCs w:val="18"/>
        </w:rPr>
      </w:pPr>
    </w:p>
    <w:p w14:paraId="04E565BA"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BELMONTE</w:t>
      </w:r>
    </w:p>
    <w:p w14:paraId="6F7C50DB"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Ciudad</w:t>
      </w:r>
      <w:r w:rsidRPr="003E07D9">
        <w:rPr>
          <w:rFonts w:ascii="Cambria Math" w:hAnsi="Cambria Math" w:cs="Cambria Math"/>
          <w:sz w:val="18"/>
          <w:szCs w:val="18"/>
        </w:rPr>
        <w:t>‑</w:t>
      </w:r>
      <w:r w:rsidRPr="003E07D9">
        <w:rPr>
          <w:rFonts w:asciiTheme="majorHAnsi" w:hAnsiTheme="majorHAnsi" w:cstheme="majorHAnsi"/>
          <w:sz w:val="18"/>
          <w:szCs w:val="18"/>
        </w:rPr>
        <w:t xml:space="preserve">cuna de Pedro </w:t>
      </w:r>
      <w:r w:rsidRPr="003E07D9">
        <w:rPr>
          <w:rFonts w:ascii="Calibri Light" w:hAnsi="Calibri Light" w:cs="Calibri Light"/>
          <w:sz w:val="18"/>
          <w:szCs w:val="18"/>
        </w:rPr>
        <w:t>Á</w:t>
      </w:r>
      <w:r w:rsidRPr="003E07D9">
        <w:rPr>
          <w:rFonts w:asciiTheme="majorHAnsi" w:hAnsiTheme="majorHAnsi" w:cstheme="majorHAnsi"/>
          <w:sz w:val="18"/>
          <w:szCs w:val="18"/>
        </w:rPr>
        <w:t>lvares Cabral.</w:t>
      </w:r>
    </w:p>
    <w:p w14:paraId="0F36DBEB" w14:textId="77777777" w:rsidR="003E07D9" w:rsidRPr="003E07D9" w:rsidRDefault="003E07D9" w:rsidP="003E07D9">
      <w:pPr>
        <w:spacing w:line="223" w:lineRule="exact"/>
        <w:rPr>
          <w:rFonts w:asciiTheme="majorHAnsi" w:hAnsiTheme="majorHAnsi" w:cstheme="majorHAnsi"/>
          <w:sz w:val="18"/>
          <w:szCs w:val="18"/>
        </w:rPr>
      </w:pPr>
    </w:p>
    <w:p w14:paraId="469F91AD"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MARVÃO</w:t>
      </w:r>
    </w:p>
    <w:p w14:paraId="72A46260"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Pueblo histórico ubicado en un lugar idílico a 862 m sobre el nivel del mar.</w:t>
      </w:r>
    </w:p>
    <w:p w14:paraId="275EF67C" w14:textId="77777777" w:rsidR="003E07D9" w:rsidRPr="003E07D9" w:rsidRDefault="003E07D9" w:rsidP="003E07D9">
      <w:pPr>
        <w:spacing w:line="223" w:lineRule="exact"/>
        <w:rPr>
          <w:rFonts w:asciiTheme="majorHAnsi" w:hAnsiTheme="majorHAnsi" w:cstheme="majorHAnsi"/>
          <w:sz w:val="18"/>
          <w:szCs w:val="18"/>
        </w:rPr>
      </w:pPr>
    </w:p>
    <w:p w14:paraId="0122C566"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CABO DE SAN VICENTE</w:t>
      </w:r>
    </w:p>
    <w:p w14:paraId="2DFB7F12" w14:textId="77777777"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Promontorio rocoso en la región del Algarve que es una importante referencia para la navegación.</w:t>
      </w:r>
    </w:p>
    <w:p w14:paraId="2446A50B" w14:textId="77777777" w:rsidR="003E07D9" w:rsidRPr="003E07D9" w:rsidRDefault="003E07D9" w:rsidP="003E07D9">
      <w:pPr>
        <w:spacing w:line="223" w:lineRule="exact"/>
        <w:rPr>
          <w:rFonts w:asciiTheme="majorHAnsi" w:hAnsiTheme="majorHAnsi" w:cstheme="majorHAnsi"/>
          <w:sz w:val="18"/>
          <w:szCs w:val="18"/>
        </w:rPr>
      </w:pPr>
    </w:p>
    <w:p w14:paraId="45364B42" w14:textId="77777777" w:rsidR="003E07D9" w:rsidRPr="003E07D9" w:rsidRDefault="003E07D9" w:rsidP="003E07D9">
      <w:pPr>
        <w:spacing w:line="223" w:lineRule="exact"/>
        <w:rPr>
          <w:rFonts w:asciiTheme="majorHAnsi" w:hAnsiTheme="majorHAnsi" w:cstheme="majorHAnsi"/>
          <w:b/>
          <w:bCs/>
          <w:sz w:val="18"/>
          <w:szCs w:val="18"/>
        </w:rPr>
      </w:pPr>
      <w:r w:rsidRPr="003E07D9">
        <w:rPr>
          <w:rFonts w:asciiTheme="majorHAnsi" w:hAnsiTheme="majorHAnsi" w:cstheme="majorHAnsi"/>
          <w:b/>
          <w:bCs/>
          <w:sz w:val="18"/>
          <w:szCs w:val="18"/>
        </w:rPr>
        <w:t>IGLESIA DE SAN LORENZO DE ALMANSIL</w:t>
      </w:r>
    </w:p>
    <w:p w14:paraId="44D53FA6" w14:textId="4EF20445" w:rsidR="003E07D9" w:rsidRPr="003E07D9" w:rsidRDefault="003E07D9" w:rsidP="003E07D9">
      <w:pPr>
        <w:spacing w:line="223" w:lineRule="exact"/>
        <w:rPr>
          <w:rFonts w:asciiTheme="majorHAnsi" w:hAnsiTheme="majorHAnsi" w:cstheme="majorHAnsi"/>
          <w:sz w:val="18"/>
          <w:szCs w:val="18"/>
        </w:rPr>
      </w:pPr>
      <w:r w:rsidRPr="003E07D9">
        <w:rPr>
          <w:rFonts w:asciiTheme="majorHAnsi" w:hAnsiTheme="majorHAnsi" w:cstheme="majorHAnsi"/>
          <w:sz w:val="18"/>
          <w:szCs w:val="18"/>
        </w:rPr>
        <w:t>Obra maestra de las artes decorativas del siglo. XVIII.</w:t>
      </w:r>
    </w:p>
    <w:p w14:paraId="33318CA6" w14:textId="17F33119" w:rsidR="003E07D9" w:rsidRDefault="003E07D9" w:rsidP="00D32BBF">
      <w:pPr>
        <w:spacing w:line="223" w:lineRule="exact"/>
        <w:rPr>
          <w:rFonts w:asciiTheme="majorHAnsi" w:hAnsiTheme="majorHAnsi" w:cstheme="majorHAnsi"/>
          <w:sz w:val="18"/>
          <w:szCs w:val="18"/>
        </w:rPr>
      </w:pPr>
    </w:p>
    <w:p w14:paraId="67AF5CB4" w14:textId="4D845050" w:rsidR="006A7E60" w:rsidRDefault="006A7E60" w:rsidP="00D32BBF">
      <w:pPr>
        <w:spacing w:line="223" w:lineRule="exact"/>
        <w:rPr>
          <w:rFonts w:asciiTheme="majorHAnsi" w:hAnsiTheme="majorHAnsi" w:cstheme="majorHAnsi"/>
          <w:sz w:val="18"/>
          <w:szCs w:val="18"/>
        </w:rPr>
      </w:pPr>
    </w:p>
    <w:p w14:paraId="596E2EB6" w14:textId="77777777" w:rsidR="006A7E60" w:rsidRPr="006A7E60" w:rsidRDefault="006A7E60" w:rsidP="006A7E60">
      <w:pPr>
        <w:spacing w:line="223" w:lineRule="exact"/>
        <w:rPr>
          <w:rFonts w:asciiTheme="majorHAnsi" w:hAnsiTheme="majorHAnsi" w:cstheme="majorHAnsi"/>
          <w:b/>
          <w:bCs/>
          <w:sz w:val="18"/>
          <w:szCs w:val="18"/>
        </w:rPr>
      </w:pPr>
      <w:r w:rsidRPr="006A7E60">
        <w:rPr>
          <w:rFonts w:asciiTheme="majorHAnsi" w:hAnsiTheme="majorHAnsi" w:cstheme="majorHAnsi"/>
          <w:b/>
          <w:bCs/>
          <w:sz w:val="18"/>
          <w:szCs w:val="18"/>
        </w:rPr>
        <w:t>Excursiones Opcionales 2022</w:t>
      </w:r>
    </w:p>
    <w:p w14:paraId="7302F20D" w14:textId="77777777" w:rsidR="006A7E60" w:rsidRPr="006A7E60" w:rsidRDefault="006A7E60" w:rsidP="006A7E60">
      <w:pPr>
        <w:spacing w:line="223" w:lineRule="exact"/>
        <w:rPr>
          <w:rFonts w:asciiTheme="majorHAnsi" w:hAnsiTheme="majorHAnsi" w:cstheme="majorHAnsi"/>
          <w:sz w:val="18"/>
          <w:szCs w:val="18"/>
        </w:rPr>
      </w:pPr>
    </w:p>
    <w:p w14:paraId="761E2D4A" w14:textId="07C2862C" w:rsidR="006A7E60" w:rsidRPr="006A7E60" w:rsidRDefault="006A7E60" w:rsidP="006A7E60">
      <w:pPr>
        <w:spacing w:line="223" w:lineRule="exact"/>
        <w:rPr>
          <w:rFonts w:asciiTheme="majorHAnsi" w:hAnsiTheme="majorHAnsi" w:cstheme="majorHAnsi"/>
          <w:b/>
          <w:bCs/>
          <w:sz w:val="18"/>
          <w:szCs w:val="18"/>
        </w:rPr>
      </w:pPr>
      <w:r w:rsidRPr="006A7E60">
        <w:rPr>
          <w:rFonts w:asciiTheme="majorHAnsi" w:hAnsiTheme="majorHAnsi" w:cstheme="majorHAnsi"/>
          <w:b/>
          <w:bCs/>
          <w:sz w:val="18"/>
          <w:szCs w:val="18"/>
        </w:rPr>
        <w:t>Sintra, Cabo da Roca, Cascais y Estoril – 40€</w:t>
      </w:r>
    </w:p>
    <w:p w14:paraId="7EBC73FA" w14:textId="2102E972" w:rsidR="006A7E60" w:rsidRPr="006A7E60" w:rsidRDefault="006A7E60" w:rsidP="006A7E60">
      <w:pPr>
        <w:spacing w:line="223" w:lineRule="exact"/>
        <w:rPr>
          <w:rFonts w:asciiTheme="majorHAnsi" w:hAnsiTheme="majorHAnsi" w:cstheme="majorHAnsi"/>
          <w:sz w:val="18"/>
          <w:szCs w:val="18"/>
        </w:rPr>
      </w:pPr>
      <w:r w:rsidRPr="006A7E60">
        <w:rPr>
          <w:rFonts w:asciiTheme="majorHAnsi" w:hAnsiTheme="majorHAnsi" w:cstheme="majorHAnsi"/>
          <w:sz w:val="18"/>
          <w:szCs w:val="18"/>
        </w:rPr>
        <w:t>Paseo a Sintra, residencia de verano de los reyes de Portugal (parada). Seguiremos hasta el punto más occidental de Europa, “donde la tierra acaba y el mar empieza” (cabo de Roca) y continuación a Cascais (parada y tempo libre) y Estoril.</w:t>
      </w:r>
    </w:p>
    <w:p w14:paraId="51432417" w14:textId="77777777" w:rsidR="006A7E60" w:rsidRPr="006A7E60" w:rsidRDefault="006A7E60" w:rsidP="006A7E60">
      <w:pPr>
        <w:spacing w:line="223" w:lineRule="exact"/>
        <w:rPr>
          <w:rFonts w:asciiTheme="majorHAnsi" w:hAnsiTheme="majorHAnsi" w:cstheme="majorHAnsi"/>
          <w:sz w:val="18"/>
          <w:szCs w:val="18"/>
        </w:rPr>
      </w:pPr>
    </w:p>
    <w:p w14:paraId="17CC5FD3" w14:textId="4CA1EB99" w:rsidR="006A7E60" w:rsidRPr="006A7E60" w:rsidRDefault="006A7E60" w:rsidP="006A7E60">
      <w:pPr>
        <w:spacing w:line="223" w:lineRule="exact"/>
        <w:rPr>
          <w:rFonts w:asciiTheme="majorHAnsi" w:hAnsiTheme="majorHAnsi" w:cstheme="majorHAnsi"/>
          <w:b/>
          <w:bCs/>
          <w:sz w:val="18"/>
          <w:szCs w:val="18"/>
        </w:rPr>
      </w:pPr>
      <w:r w:rsidRPr="006A7E60">
        <w:rPr>
          <w:rFonts w:asciiTheme="majorHAnsi" w:hAnsiTheme="majorHAnsi" w:cstheme="majorHAnsi"/>
          <w:b/>
          <w:bCs/>
          <w:sz w:val="18"/>
          <w:szCs w:val="18"/>
        </w:rPr>
        <w:t>Lisboa a Noche – 70€</w:t>
      </w:r>
    </w:p>
    <w:p w14:paraId="003EECAF" w14:textId="22575565" w:rsidR="006A7E60" w:rsidRDefault="006A7E60" w:rsidP="006A7E60">
      <w:pPr>
        <w:spacing w:line="223" w:lineRule="exact"/>
        <w:rPr>
          <w:rFonts w:asciiTheme="majorHAnsi" w:hAnsiTheme="majorHAnsi" w:cstheme="majorHAnsi"/>
          <w:sz w:val="18"/>
          <w:szCs w:val="18"/>
        </w:rPr>
      </w:pPr>
      <w:r w:rsidRPr="006A7E60">
        <w:rPr>
          <w:rFonts w:asciiTheme="majorHAnsi" w:hAnsiTheme="majorHAnsi" w:cstheme="majorHAnsi"/>
          <w:sz w:val="18"/>
          <w:szCs w:val="18"/>
        </w:rPr>
        <w:t>Noche de Fado y folclore con cena típica.</w:t>
      </w:r>
    </w:p>
    <w:p w14:paraId="0B73CEC6" w14:textId="77777777" w:rsidR="006A7E60" w:rsidRPr="006A7E60" w:rsidRDefault="006A7E60" w:rsidP="006A7E60">
      <w:pPr>
        <w:spacing w:line="223" w:lineRule="exact"/>
        <w:rPr>
          <w:rFonts w:asciiTheme="majorHAnsi" w:hAnsiTheme="majorHAnsi" w:cstheme="majorHAnsi"/>
          <w:sz w:val="18"/>
          <w:szCs w:val="18"/>
        </w:rPr>
      </w:pPr>
    </w:p>
    <w:p w14:paraId="090A9B91" w14:textId="74D0358D" w:rsidR="006A7E60" w:rsidRPr="006A7E60" w:rsidRDefault="006A7E60" w:rsidP="006A7E60">
      <w:pPr>
        <w:spacing w:line="223" w:lineRule="exact"/>
        <w:rPr>
          <w:rFonts w:asciiTheme="majorHAnsi" w:hAnsiTheme="majorHAnsi" w:cstheme="majorHAnsi"/>
          <w:b/>
          <w:bCs/>
          <w:sz w:val="18"/>
          <w:szCs w:val="18"/>
        </w:rPr>
      </w:pPr>
      <w:r w:rsidRPr="006A7E60">
        <w:rPr>
          <w:rFonts w:asciiTheme="majorHAnsi" w:hAnsiTheme="majorHAnsi" w:cstheme="majorHAnsi"/>
          <w:b/>
          <w:bCs/>
          <w:sz w:val="18"/>
          <w:szCs w:val="18"/>
        </w:rPr>
        <w:t>Porto: Paseo en Barco en el Río Duero y Comida en Restaurante Típico – 55€</w:t>
      </w:r>
    </w:p>
    <w:p w14:paraId="76FEC0AC" w14:textId="77777777" w:rsidR="006A7E60" w:rsidRPr="006A7E60" w:rsidRDefault="006A7E60" w:rsidP="006A7E60">
      <w:pPr>
        <w:spacing w:line="223" w:lineRule="exact"/>
        <w:rPr>
          <w:rFonts w:asciiTheme="majorHAnsi" w:hAnsiTheme="majorHAnsi" w:cstheme="majorHAnsi"/>
          <w:sz w:val="18"/>
          <w:szCs w:val="18"/>
        </w:rPr>
      </w:pPr>
    </w:p>
    <w:p w14:paraId="26327B24" w14:textId="77777777" w:rsidR="006A7E60" w:rsidRPr="006A7E60" w:rsidRDefault="006A7E60" w:rsidP="006A7E60">
      <w:pPr>
        <w:spacing w:line="223" w:lineRule="exact"/>
        <w:rPr>
          <w:rFonts w:asciiTheme="majorHAnsi" w:hAnsiTheme="majorHAnsi" w:cstheme="majorHAnsi"/>
          <w:sz w:val="18"/>
          <w:szCs w:val="18"/>
        </w:rPr>
      </w:pPr>
    </w:p>
    <w:p w14:paraId="6809EE9E" w14:textId="77777777" w:rsidR="006A7E60" w:rsidRDefault="006A7E60" w:rsidP="00D32BBF">
      <w:pPr>
        <w:spacing w:line="223" w:lineRule="exact"/>
        <w:rPr>
          <w:rFonts w:asciiTheme="majorHAnsi" w:hAnsiTheme="majorHAnsi" w:cstheme="majorHAnsi"/>
          <w:sz w:val="18"/>
          <w:szCs w:val="18"/>
        </w:rPr>
      </w:pPr>
    </w:p>
    <w:p w14:paraId="60BC512C" w14:textId="77777777" w:rsidR="00D32BBF" w:rsidRPr="00A80F7C" w:rsidRDefault="00D32BBF" w:rsidP="00A80F7C">
      <w:pPr>
        <w:spacing w:line="223" w:lineRule="exact"/>
      </w:pPr>
    </w:p>
    <w:sectPr w:rsidR="00D32BBF" w:rsidRPr="00A80F7C">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D6C6" w14:textId="77777777" w:rsidR="00A30BD2" w:rsidRDefault="00A30BD2" w:rsidP="00BE4459">
      <w:r>
        <w:separator/>
      </w:r>
    </w:p>
  </w:endnote>
  <w:endnote w:type="continuationSeparator" w:id="0">
    <w:p w14:paraId="150BAF38" w14:textId="77777777" w:rsidR="00A30BD2" w:rsidRDefault="00A30BD2" w:rsidP="00BE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9A89" w14:textId="77777777" w:rsidR="00A30BD2" w:rsidRDefault="00A30BD2" w:rsidP="00BE4459">
      <w:r>
        <w:separator/>
      </w:r>
    </w:p>
  </w:footnote>
  <w:footnote w:type="continuationSeparator" w:id="0">
    <w:p w14:paraId="10EFB387" w14:textId="77777777" w:rsidR="00A30BD2" w:rsidRDefault="00A30BD2" w:rsidP="00BE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B59B" w14:textId="17DFCCE9" w:rsidR="00BE4459" w:rsidRDefault="00BE4459">
    <w:pPr>
      <w:pStyle w:val="Header"/>
    </w:pPr>
    <w:r>
      <w:rPr>
        <w:noProof/>
      </w:rPr>
      <w:drawing>
        <wp:inline distT="0" distB="0" distL="0" distR="0" wp14:anchorId="7FC4C91A" wp14:editId="6DD689FF">
          <wp:extent cx="1807230" cy="5905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11443" cy="5919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7C"/>
    <w:rsid w:val="003E07D9"/>
    <w:rsid w:val="00500960"/>
    <w:rsid w:val="005B63C2"/>
    <w:rsid w:val="006A7E60"/>
    <w:rsid w:val="00A30BD2"/>
    <w:rsid w:val="00A60F82"/>
    <w:rsid w:val="00A80F7C"/>
    <w:rsid w:val="00BE4459"/>
    <w:rsid w:val="00C01DD0"/>
    <w:rsid w:val="00D32BBF"/>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271B"/>
  <w15:chartTrackingRefBased/>
  <w15:docId w15:val="{46EF4880-AF48-4E33-BA9A-7E0E43E0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7C"/>
    <w:pPr>
      <w:widowControl w:val="0"/>
      <w:autoSpaceDE w:val="0"/>
      <w:autoSpaceDN w:val="0"/>
      <w:spacing w:after="0" w:line="240" w:lineRule="auto"/>
    </w:pPr>
    <w:rPr>
      <w:rFonts w:ascii="Lucida Sans Unicode" w:eastAsia="Lucida Sans Unicode" w:hAnsi="Lucida Sans Unicode" w:cs="Lucida Sans Unicode"/>
      <w:lang w:val="es-ES"/>
    </w:rPr>
  </w:style>
  <w:style w:type="paragraph" w:styleId="Heading8">
    <w:name w:val="heading 8"/>
    <w:basedOn w:val="Normal"/>
    <w:link w:val="Heading8Char"/>
    <w:uiPriority w:val="1"/>
    <w:qFormat/>
    <w:rsid w:val="00A80F7C"/>
    <w:pPr>
      <w:spacing w:line="242" w:lineRule="exact"/>
      <w:ind w:left="434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A80F7C"/>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A80F7C"/>
    <w:rPr>
      <w:sz w:val="16"/>
      <w:szCs w:val="16"/>
    </w:rPr>
  </w:style>
  <w:style w:type="character" w:customStyle="1" w:styleId="BodyTextChar">
    <w:name w:val="Body Text Char"/>
    <w:basedOn w:val="DefaultParagraphFont"/>
    <w:link w:val="BodyText"/>
    <w:uiPriority w:val="1"/>
    <w:rsid w:val="00A80F7C"/>
    <w:rPr>
      <w:rFonts w:ascii="Lucida Sans Unicode" w:eastAsia="Lucida Sans Unicode" w:hAnsi="Lucida Sans Unicode" w:cs="Lucida Sans Unicode"/>
      <w:sz w:val="16"/>
      <w:szCs w:val="16"/>
      <w:lang w:val="es-ES"/>
    </w:rPr>
  </w:style>
  <w:style w:type="character" w:styleId="Hyperlink">
    <w:name w:val="Hyperlink"/>
    <w:basedOn w:val="DefaultParagraphFont"/>
    <w:uiPriority w:val="99"/>
    <w:semiHidden/>
    <w:unhideWhenUsed/>
    <w:rsid w:val="00BE4459"/>
    <w:rPr>
      <w:color w:val="0563C1" w:themeColor="hyperlink"/>
      <w:u w:val="single"/>
    </w:rPr>
  </w:style>
  <w:style w:type="paragraph" w:styleId="Header">
    <w:name w:val="header"/>
    <w:basedOn w:val="Normal"/>
    <w:link w:val="HeaderChar"/>
    <w:uiPriority w:val="99"/>
    <w:unhideWhenUsed/>
    <w:rsid w:val="00BE4459"/>
    <w:pPr>
      <w:tabs>
        <w:tab w:val="center" w:pos="4680"/>
        <w:tab w:val="right" w:pos="9360"/>
      </w:tabs>
    </w:pPr>
  </w:style>
  <w:style w:type="character" w:customStyle="1" w:styleId="HeaderChar">
    <w:name w:val="Header Char"/>
    <w:basedOn w:val="DefaultParagraphFont"/>
    <w:link w:val="Header"/>
    <w:uiPriority w:val="99"/>
    <w:rsid w:val="00BE4459"/>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BE4459"/>
    <w:pPr>
      <w:tabs>
        <w:tab w:val="center" w:pos="4680"/>
        <w:tab w:val="right" w:pos="9360"/>
      </w:tabs>
    </w:pPr>
  </w:style>
  <w:style w:type="character" w:customStyle="1" w:styleId="FooterChar">
    <w:name w:val="Footer Char"/>
    <w:basedOn w:val="DefaultParagraphFont"/>
    <w:link w:val="Footer"/>
    <w:uiPriority w:val="99"/>
    <w:rsid w:val="00BE4459"/>
    <w:rPr>
      <w:rFonts w:ascii="Lucida Sans Unicode" w:eastAsia="Lucida Sans Unicode" w:hAnsi="Lucida Sans Unicode" w:cs="Lucida Sans Unicod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1813">
      <w:bodyDiv w:val="1"/>
      <w:marLeft w:val="0"/>
      <w:marRight w:val="0"/>
      <w:marTop w:val="0"/>
      <w:marBottom w:val="0"/>
      <w:divBdr>
        <w:top w:val="none" w:sz="0" w:space="0" w:color="auto"/>
        <w:left w:val="none" w:sz="0" w:space="0" w:color="auto"/>
        <w:bottom w:val="none" w:sz="0" w:space="0" w:color="auto"/>
        <w:right w:val="none" w:sz="0" w:space="0" w:color="auto"/>
      </w:divBdr>
    </w:div>
    <w:div w:id="723409640">
      <w:bodyDiv w:val="1"/>
      <w:marLeft w:val="0"/>
      <w:marRight w:val="0"/>
      <w:marTop w:val="0"/>
      <w:marBottom w:val="0"/>
      <w:divBdr>
        <w:top w:val="none" w:sz="0" w:space="0" w:color="auto"/>
        <w:left w:val="none" w:sz="0" w:space="0" w:color="auto"/>
        <w:bottom w:val="none" w:sz="0" w:space="0" w:color="auto"/>
        <w:right w:val="none" w:sz="0" w:space="0" w:color="auto"/>
      </w:divBdr>
    </w:div>
    <w:div w:id="932740861">
      <w:bodyDiv w:val="1"/>
      <w:marLeft w:val="0"/>
      <w:marRight w:val="0"/>
      <w:marTop w:val="0"/>
      <w:marBottom w:val="0"/>
      <w:divBdr>
        <w:top w:val="none" w:sz="0" w:space="0" w:color="auto"/>
        <w:left w:val="none" w:sz="0" w:space="0" w:color="auto"/>
        <w:bottom w:val="none" w:sz="0" w:space="0" w:color="auto"/>
        <w:right w:val="none" w:sz="0" w:space="0" w:color="auto"/>
      </w:divBdr>
    </w:div>
    <w:div w:id="13579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7A293-E094-4DAE-BD79-C89522943E82}">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643EB392-8FC5-4702-A7BF-70AA3C194F84}">
  <ds:schemaRefs>
    <ds:schemaRef ds:uri="http://schemas.microsoft.com/sharepoint/v3/contenttype/forms"/>
  </ds:schemaRefs>
</ds:datastoreItem>
</file>

<file path=customXml/itemProps3.xml><?xml version="1.0" encoding="utf-8"?>
<ds:datastoreItem xmlns:ds="http://schemas.openxmlformats.org/officeDocument/2006/customXml" ds:itemID="{6F757B4B-EFA8-4077-AA63-621679005F20}"/>
</file>

<file path=docProps/app.xml><?xml version="1.0" encoding="utf-8"?>
<Properties xmlns="http://schemas.openxmlformats.org/officeDocument/2006/extended-properties" xmlns:vt="http://schemas.openxmlformats.org/officeDocument/2006/docPropsVTypes">
  <Template>Normal</Template>
  <TotalTime>26</TotalTime>
  <Pages>4</Pages>
  <Words>1511</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18</cp:revision>
  <dcterms:created xsi:type="dcterms:W3CDTF">2022-04-07T15:48:00Z</dcterms:created>
  <dcterms:modified xsi:type="dcterms:W3CDTF">2022-06-01T13:09:00Z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