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E995" w14:textId="7325C554" w:rsidR="003C42B9" w:rsidRDefault="000B58AE" w:rsidP="00231A06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bookmarkStart w:id="0" w:name="_Hlk71561923"/>
      <w:r w:rsidRP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LO</w:t>
      </w:r>
      <w:r w:rsidR="003C42B9" w:rsidRP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ESENCIAL DE ESPAÑA Y PORTUGAL </w:t>
      </w:r>
      <w:r w:rsid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="003C42B9" w:rsidRP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12451A" w:rsidRP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231A06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6FBF2475" w14:textId="3948A298" w:rsidR="00AF71F5" w:rsidRPr="0084009D" w:rsidRDefault="00AF71F5" w:rsidP="00231A06">
      <w:pPr>
        <w:pStyle w:val="SemEspaamento"/>
        <w:jc w:val="center"/>
        <w:rPr>
          <w:rFonts w:cstheme="minorHAnsi"/>
          <w:b/>
          <w:bCs/>
          <w:color w:val="2E74B5" w:themeColor="accent5" w:themeShade="BF"/>
        </w:rPr>
      </w:pPr>
      <w:r w:rsidRPr="0084009D">
        <w:rPr>
          <w:rFonts w:cstheme="minorHAnsi"/>
          <w:b/>
          <w:bCs/>
          <w:color w:val="2E74B5" w:themeColor="accent5" w:themeShade="BF"/>
        </w:rPr>
        <w:t>DE BARCELON</w:t>
      </w:r>
      <w:r w:rsidR="007D577A" w:rsidRPr="0084009D">
        <w:rPr>
          <w:rFonts w:cstheme="minorHAnsi"/>
          <w:b/>
          <w:bCs/>
          <w:color w:val="2E74B5" w:themeColor="accent5" w:themeShade="BF"/>
        </w:rPr>
        <w:t>A A LISBOA</w:t>
      </w:r>
    </w:p>
    <w:p w14:paraId="153DEC85" w14:textId="77777777" w:rsidR="003C42B9" w:rsidRPr="0084009D" w:rsidRDefault="003C42B9" w:rsidP="001E4C94">
      <w:pPr>
        <w:pStyle w:val="SemEspaamento"/>
        <w:jc w:val="both"/>
        <w:rPr>
          <w:rFonts w:cstheme="minorHAnsi"/>
          <w:sz w:val="20"/>
          <w:szCs w:val="20"/>
        </w:rPr>
      </w:pPr>
    </w:p>
    <w:p w14:paraId="682EF909" w14:textId="104E3674" w:rsidR="003C42B9" w:rsidRPr="00AF71F5" w:rsidRDefault="00231A06" w:rsidP="00231A06">
      <w:pPr>
        <w:pStyle w:val="SemEspaamento"/>
        <w:jc w:val="center"/>
        <w:rPr>
          <w:rFonts w:eastAsia="Calibri" w:cstheme="minorHAnsi"/>
          <w:b/>
          <w:sz w:val="20"/>
          <w:szCs w:val="20"/>
        </w:rPr>
      </w:pPr>
      <w:r w:rsidRPr="00AF71F5">
        <w:rPr>
          <w:rFonts w:eastAsia="Calibri" w:cstheme="minorHAnsi"/>
          <w:b/>
          <w:sz w:val="20"/>
          <w:szCs w:val="20"/>
        </w:rPr>
        <w:t xml:space="preserve">14 días de viaje </w:t>
      </w:r>
    </w:p>
    <w:p w14:paraId="4AF3564F" w14:textId="77777777" w:rsidR="003C42B9" w:rsidRPr="00AF71F5" w:rsidRDefault="003C42B9" w:rsidP="001E4C94">
      <w:pPr>
        <w:pStyle w:val="SemEspaamento"/>
        <w:jc w:val="both"/>
        <w:rPr>
          <w:rFonts w:cstheme="minorHAnsi"/>
          <w:sz w:val="20"/>
          <w:szCs w:val="20"/>
        </w:rPr>
      </w:pPr>
    </w:p>
    <w:p w14:paraId="7442EF96" w14:textId="77777777" w:rsidR="003C42B9" w:rsidRPr="001E4C94" w:rsidRDefault="003C42B9" w:rsidP="00231A06">
      <w:pPr>
        <w:pStyle w:val="SemEspaamen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231A06">
        <w:rPr>
          <w:rFonts w:eastAsia="Times New Roman" w:cstheme="minorHAnsi"/>
          <w:b/>
          <w:bCs/>
          <w:sz w:val="20"/>
          <w:szCs w:val="20"/>
          <w:lang w:eastAsia="pt-PT"/>
        </w:rPr>
        <w:t>Visitando:</w:t>
      </w:r>
      <w:r w:rsidRPr="001E4C94">
        <w:rPr>
          <w:rFonts w:eastAsia="Times New Roman" w:cstheme="minorHAnsi"/>
          <w:sz w:val="20"/>
          <w:szCs w:val="20"/>
          <w:lang w:eastAsia="pt-PT"/>
        </w:rPr>
        <w:t xml:space="preserve"> </w:t>
      </w:r>
      <w:bookmarkStart w:id="1" w:name="_Hlk69905904"/>
      <w:r w:rsidRPr="001E4C94">
        <w:rPr>
          <w:rFonts w:cstheme="minorHAnsi"/>
          <w:sz w:val="20"/>
          <w:szCs w:val="20"/>
        </w:rPr>
        <w:t>Barcelona, Zaragoza, Madrid, Salamanca, Peso da Régua, Porto, Costa Nova, Aveiro, Coimbra, Óbidos y Lisboa</w:t>
      </w:r>
    </w:p>
    <w:bookmarkEnd w:id="1"/>
    <w:p w14:paraId="46EE33FE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caps/>
          <w:sz w:val="20"/>
          <w:szCs w:val="20"/>
          <w:lang w:eastAsia="pt-PT"/>
        </w:rPr>
      </w:pPr>
    </w:p>
    <w:p w14:paraId="6467874F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</w:rPr>
      </w:pPr>
    </w:p>
    <w:p w14:paraId="62440D58" w14:textId="77777777" w:rsidR="00871192" w:rsidRDefault="00871192" w:rsidP="001E4C94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231A06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231A06" w14:paraId="418EC18C" w14:textId="77777777" w:rsidTr="00231A06">
        <w:tc>
          <w:tcPr>
            <w:tcW w:w="2405" w:type="dxa"/>
          </w:tcPr>
          <w:p w14:paraId="6F5E2C5A" w14:textId="77777777" w:rsidR="00231A06" w:rsidRPr="00231A06" w:rsidRDefault="00231A06" w:rsidP="00231A06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31A06">
              <w:rPr>
                <w:rFonts w:cstheme="minorHAnsi"/>
                <w:b/>
                <w:sz w:val="20"/>
                <w:szCs w:val="20"/>
                <w:lang w:val="es-ES"/>
              </w:rPr>
              <w:t>2024</w:t>
            </w:r>
          </w:p>
          <w:p w14:paraId="2E2CDB18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Junio: 2, 16 y 30</w:t>
            </w:r>
          </w:p>
          <w:p w14:paraId="09DE0216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julio: 14</w:t>
            </w:r>
          </w:p>
          <w:p w14:paraId="2502BBB8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Agosto: 4, 11 y 25</w:t>
            </w:r>
          </w:p>
          <w:p w14:paraId="74E83E62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Septiembre: 8 y 22</w:t>
            </w:r>
          </w:p>
          <w:p w14:paraId="0CAE2CD1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Octubre: 6, 13 y 27</w:t>
            </w:r>
          </w:p>
          <w:p w14:paraId="10FA011B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noviembre: 17</w:t>
            </w:r>
          </w:p>
          <w:p w14:paraId="62091E9B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Diciembre: 22</w:t>
            </w:r>
          </w:p>
          <w:p w14:paraId="6D343E94" w14:textId="77777777" w:rsidR="00231A06" w:rsidRDefault="00231A06" w:rsidP="001E4C94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6089" w:type="dxa"/>
          </w:tcPr>
          <w:p w14:paraId="1D54E27A" w14:textId="77777777" w:rsidR="00231A06" w:rsidRPr="00231A06" w:rsidRDefault="00231A06" w:rsidP="00231A06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31A06">
              <w:rPr>
                <w:rFonts w:cstheme="minorHAnsi"/>
                <w:b/>
                <w:sz w:val="20"/>
                <w:szCs w:val="20"/>
                <w:lang w:val="es-ES"/>
              </w:rPr>
              <w:t>2025</w:t>
            </w:r>
          </w:p>
          <w:p w14:paraId="5C812C48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Enero: 12</w:t>
            </w:r>
          </w:p>
          <w:p w14:paraId="628CB9F5" w14:textId="77777777" w:rsidR="00231A06" w:rsidRPr="001E4C94" w:rsidRDefault="00231A06" w:rsidP="00231A06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febrero: 16</w:t>
            </w:r>
          </w:p>
          <w:p w14:paraId="0851B4B9" w14:textId="4BC6CE76" w:rsidR="00231A06" w:rsidRDefault="00231A06" w:rsidP="00231A06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4C94">
              <w:rPr>
                <w:rFonts w:cstheme="minorHAnsi"/>
                <w:sz w:val="20"/>
                <w:szCs w:val="20"/>
                <w:lang w:val="es-ES"/>
              </w:rPr>
              <w:t>Marzo: 16</w:t>
            </w:r>
          </w:p>
        </w:tc>
      </w:tr>
    </w:tbl>
    <w:p w14:paraId="61FCF9CA" w14:textId="77777777" w:rsidR="007E098D" w:rsidRPr="007E098D" w:rsidRDefault="007E098D" w:rsidP="007E098D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7E098D">
        <w:rPr>
          <w:rFonts w:cstheme="minorHAnsi"/>
          <w:b/>
          <w:sz w:val="20"/>
          <w:szCs w:val="20"/>
          <w:lang w:val="es-ES"/>
        </w:rPr>
        <w:t xml:space="preserve">**IMPORTANTE: </w:t>
      </w:r>
      <w:r w:rsidRPr="007E098D">
        <w:rPr>
          <w:rFonts w:cstheme="minorHAnsi"/>
          <w:bCs/>
          <w:sz w:val="20"/>
          <w:szCs w:val="20"/>
          <w:lang w:val="es-ES"/>
        </w:rPr>
        <w:t xml:space="preserve">Fechas, itinerarios y precios pueden cambiar sin aviso previo. </w:t>
      </w:r>
    </w:p>
    <w:p w14:paraId="2FDFEF2F" w14:textId="212C515D" w:rsidR="00231A06" w:rsidRPr="007E098D" w:rsidRDefault="007E098D" w:rsidP="007E098D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7E098D">
        <w:rPr>
          <w:rFonts w:cstheme="minorHAnsi"/>
          <w:bCs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bCs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5FCAAB22" w14:textId="0D2D48F7" w:rsidR="00871192" w:rsidRPr="001E4C94" w:rsidRDefault="00871192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0154FBA" w14:textId="77777777" w:rsidR="00871192" w:rsidRPr="001E4C94" w:rsidRDefault="00871192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2BEC068" w14:textId="2EF13116" w:rsidR="003C42B9" w:rsidRPr="00231A06" w:rsidRDefault="00231A06" w:rsidP="001E4C94">
      <w:pPr>
        <w:pStyle w:val="SemEspaamento"/>
        <w:jc w:val="both"/>
        <w:rPr>
          <w:rFonts w:eastAsia="Times New Roman" w:cstheme="minorHAnsi"/>
          <w:b/>
          <w:bCs/>
          <w:caps/>
          <w:sz w:val="20"/>
          <w:szCs w:val="20"/>
          <w:lang w:val="es-ES" w:eastAsia="pt-PT"/>
        </w:rPr>
      </w:pPr>
      <w:r w:rsidRPr="00231A06">
        <w:rPr>
          <w:rFonts w:cstheme="minorHAnsi"/>
          <w:b/>
          <w:bCs/>
          <w:sz w:val="20"/>
          <w:szCs w:val="20"/>
          <w:highlight w:val="lightGray"/>
          <w:lang w:val="es-ES"/>
        </w:rPr>
        <w:t>ITINERARIO</w:t>
      </w:r>
    </w:p>
    <w:p w14:paraId="1AE84667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5BE19131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1º Día – Llegada a Barcelona</w:t>
      </w:r>
    </w:p>
    <w:p w14:paraId="778BF258" w14:textId="141A5AD3" w:rsidR="003C42B9" w:rsidRPr="001E4C94" w:rsidRDefault="003C42B9" w:rsidP="001E4C94">
      <w:pPr>
        <w:pStyle w:val="SemEspaamento"/>
        <w:jc w:val="both"/>
        <w:rPr>
          <w:rFonts w:eastAsia="GuardianEgyp-Thin" w:cstheme="minorHAnsi"/>
          <w:spacing w:val="-3"/>
          <w:sz w:val="20"/>
          <w:szCs w:val="20"/>
          <w:lang w:val="es-ES" w:bidi="en-US"/>
        </w:rPr>
      </w:pPr>
      <w:r w:rsidRPr="001E4C94">
        <w:rPr>
          <w:rFonts w:cstheme="minorHAnsi"/>
          <w:sz w:val="20"/>
          <w:szCs w:val="20"/>
          <w:lang w:val="es-ES"/>
        </w:rPr>
        <w:t xml:space="preserve">Llegada al aeropuerto y traslado al hotel (la mayoría de los hoteles en Europa solo aceptan la entrada después de las 2 pm). Tiempo libre para los primeros contactos con la capital de Cataluña. </w:t>
      </w:r>
      <w:r w:rsidRPr="001E4C94">
        <w:rPr>
          <w:rFonts w:eastAsia="GuardianEgyp-Thin" w:cstheme="minorHAns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</w:p>
    <w:p w14:paraId="4EDD093D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10B838F6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2º Día – Barcelona</w:t>
      </w:r>
    </w:p>
    <w:p w14:paraId="066DFA01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E4C94">
        <w:rPr>
          <w:rFonts w:cstheme="minorHAnsi"/>
          <w:sz w:val="20"/>
          <w:szCs w:val="20"/>
          <w:lang w:val="es-ES"/>
        </w:rPr>
        <w:t>Salida para un recorrido panorámico por la capital catalana. Tarde y noche libres. Consulte los tours opcionales del día.</w:t>
      </w:r>
    </w:p>
    <w:p w14:paraId="441CBA86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D2C8F6F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3º Día – Barcelona</w:t>
      </w:r>
    </w:p>
    <w:p w14:paraId="51874640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Dia libre a disposición. Consulte los tours opcionales del día.</w:t>
      </w:r>
    </w:p>
    <w:p w14:paraId="4D9EF68B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664FE8C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4º Día – Barcelona &gt; Zaragoza &gt; Madrid</w:t>
      </w:r>
    </w:p>
    <w:p w14:paraId="4B8628B6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Salida hacia Zaragoza, antigua capital del poderoso reino de Aragón. Tiempo libre para almorzar y visitar la famosa Basílica de la Virgen del Pilar. Continuación hacia Madrid.</w:t>
      </w:r>
      <w:r w:rsidRPr="001E4C94">
        <w:rPr>
          <w:rFonts w:cstheme="minorHAnsi"/>
          <w:sz w:val="20"/>
          <w:szCs w:val="20"/>
          <w:lang w:val="es-ES"/>
        </w:rPr>
        <w:t xml:space="preserve"> </w:t>
      </w:r>
    </w:p>
    <w:p w14:paraId="74D49E83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1BD203F9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5º Día – Madrid</w:t>
      </w:r>
    </w:p>
    <w:p w14:paraId="62EF2F03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0CEB71D7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F7B0039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6º Día – Madrid </w:t>
      </w:r>
    </w:p>
    <w:p w14:paraId="6CC4709B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bookmarkStart w:id="4" w:name="_Hlk70347596"/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bookmarkEnd w:id="4"/>
    <w:p w14:paraId="4720EBB6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4FF7344" w14:textId="4FA5643B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7º Día – Madrid &gt; Salamanca &gt; </w:t>
      </w:r>
      <w:r w:rsidR="007E4C40"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Op</w:t>
      </w: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orto</w:t>
      </w:r>
    </w:p>
    <w:p w14:paraId="66F5E2D9" w14:textId="16D121BB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 xml:space="preserve">Salida hacia Salamanca, la “Ciudad Dorada”. </w:t>
      </w:r>
      <w:r w:rsidR="00966F7F" w:rsidRPr="001E4C94">
        <w:rPr>
          <w:rFonts w:eastAsia="Times New Roman" w:cstheme="minorHAnsi"/>
          <w:sz w:val="20"/>
          <w:szCs w:val="20"/>
          <w:lang w:val="es-ES" w:eastAsia="pt-PT"/>
        </w:rPr>
        <w:t xml:space="preserve">Breve parada para </w:t>
      </w:r>
      <w:r w:rsidR="00441123" w:rsidRPr="001E4C94">
        <w:rPr>
          <w:rFonts w:eastAsia="Times New Roman" w:cstheme="minorHAnsi"/>
          <w:sz w:val="20"/>
          <w:szCs w:val="20"/>
          <w:lang w:val="es-ES" w:eastAsia="pt-PT"/>
        </w:rPr>
        <w:t xml:space="preserve">conocer la más famosa </w:t>
      </w:r>
      <w:r w:rsidRPr="001E4C94">
        <w:rPr>
          <w:rFonts w:eastAsia="Times New Roman" w:cstheme="minorHAnsi"/>
          <w:sz w:val="20"/>
          <w:szCs w:val="20"/>
          <w:lang w:val="es-ES" w:eastAsia="pt-PT"/>
        </w:rPr>
        <w:t xml:space="preserve">Plaza Mayor de España. Continuación hacia Portugal. Llegada a Peso da Régua, antiguo centro de exportación de vinos (breve parada). Continuación por el espectacular paisaje del Valle del Duero, pasando por Mesão Frio y Amarante. Llegada a la ciudad de </w:t>
      </w:r>
      <w:r w:rsidR="001E69C2" w:rsidRPr="001E4C94">
        <w:rPr>
          <w:rFonts w:eastAsia="Times New Roman" w:cstheme="minorHAnsi"/>
          <w:sz w:val="20"/>
          <w:szCs w:val="20"/>
          <w:lang w:val="es-ES" w:eastAsia="pt-PT"/>
        </w:rPr>
        <w:t>Op</w:t>
      </w:r>
      <w:r w:rsidRPr="001E4C94">
        <w:rPr>
          <w:rFonts w:eastAsia="Times New Roman" w:cstheme="minorHAnsi"/>
          <w:sz w:val="20"/>
          <w:szCs w:val="20"/>
          <w:lang w:val="es-ES" w:eastAsia="pt-PT"/>
        </w:rPr>
        <w:t>orto.</w:t>
      </w:r>
      <w:r w:rsidRPr="001E4C94">
        <w:rPr>
          <w:rFonts w:cstheme="minorHAnsi"/>
          <w:sz w:val="20"/>
          <w:szCs w:val="20"/>
          <w:lang w:val="es-ES"/>
        </w:rPr>
        <w:t xml:space="preserve"> </w:t>
      </w:r>
    </w:p>
    <w:p w14:paraId="7C979CA8" w14:textId="77777777" w:rsidR="00886EFE" w:rsidRDefault="00886EFE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9A8F274" w14:textId="77777777" w:rsidR="007E098D" w:rsidRDefault="007E098D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2B84368" w14:textId="77777777" w:rsidR="007E098D" w:rsidRPr="001E4C94" w:rsidRDefault="007E098D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7C83EC1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lastRenderedPageBreak/>
        <w:t>8º Día – Porto</w:t>
      </w:r>
    </w:p>
    <w:p w14:paraId="181C4A29" w14:textId="1F7C025E" w:rsidR="003C42B9" w:rsidRPr="001E4C94" w:rsidRDefault="006966E6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V</w:t>
      </w:r>
      <w:r w:rsidR="003C42B9" w:rsidRPr="001E4C94">
        <w:rPr>
          <w:rFonts w:eastAsia="Times New Roman" w:cstheme="minorHAnsi"/>
          <w:sz w:val="20"/>
          <w:szCs w:val="20"/>
          <w:lang w:val="es-ES" w:eastAsia="pt-PT"/>
        </w:rPr>
        <w:t xml:space="preserve">isita guiada de Oporto descubriendo la Avenida da Boavista, Bairro da Foz, Torre dos Clérigos, Avenida dos Aliados e Iglesia da Lapa. Visitaremos el interior de la estación de San Bento, decorada con sus famosos paneles de azulejos. Tarde y noche libres. </w:t>
      </w:r>
    </w:p>
    <w:p w14:paraId="1055BB6C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403DE60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9º Día – Porto</w:t>
      </w:r>
    </w:p>
    <w:p w14:paraId="11E2E508" w14:textId="77777777" w:rsidR="006966E6" w:rsidRPr="001E4C94" w:rsidRDefault="006966E6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5FED7A4B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3479766C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eastAsia="pt-PT"/>
        </w:rPr>
        <w:t>10º Día – Porto &gt; Aveiro &gt; Costa Nova &gt; Mealhada &gt; Coimbra &gt; Óbidos &gt; Lisboa</w:t>
      </w:r>
    </w:p>
    <w:p w14:paraId="32C0EBA5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14:paraId="2E1CEDB0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6D73D20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11º Día – Lisboa</w:t>
      </w:r>
    </w:p>
    <w:p w14:paraId="2A50B357" w14:textId="0A238BA9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74FCEBB7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5EBC6E4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12º Día – Lisboa </w:t>
      </w:r>
    </w:p>
    <w:p w14:paraId="6139D299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02511326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7B584AEE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13º Día – Lisboa </w:t>
      </w:r>
    </w:p>
    <w:p w14:paraId="053F7A2A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6F3E3E73" w14:textId="77777777" w:rsidR="003C42B9" w:rsidRPr="001E4C94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bookmarkStart w:id="5" w:name="_Hlk69135313"/>
      <w:bookmarkEnd w:id="2"/>
      <w:bookmarkEnd w:id="3"/>
    </w:p>
    <w:bookmarkEnd w:id="5"/>
    <w:p w14:paraId="41EEAD86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14º Dia – </w:t>
      </w:r>
      <w:bookmarkStart w:id="6" w:name="_Hlk69135184"/>
      <w:r w:rsidRPr="00231A06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Salida desde Lisboa</w:t>
      </w:r>
    </w:p>
    <w:p w14:paraId="7C83CF4F" w14:textId="50B633D2" w:rsidR="003C42B9" w:rsidRPr="001E4C94" w:rsidRDefault="003C42B9" w:rsidP="001E4C94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76653F" w:rsidRPr="001E4C94">
        <w:rPr>
          <w:rFonts w:cstheme="minorHAnsi"/>
          <w:sz w:val="20"/>
          <w:szCs w:val="20"/>
          <w:lang w:val="es-ES"/>
        </w:rPr>
        <w:t>Traslado de salida no incluido.</w:t>
      </w:r>
      <w:r w:rsidRPr="001E4C94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 Feliz viaje de regreso.</w:t>
      </w:r>
      <w:bookmarkEnd w:id="6"/>
    </w:p>
    <w:p w14:paraId="67B4FD89" w14:textId="77777777" w:rsidR="003C42B9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261FE1D" w14:textId="77777777" w:rsidR="007E098D" w:rsidRPr="001E4C94" w:rsidRDefault="007E098D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56F6A15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231A06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INCLUIDOS:</w:t>
      </w:r>
    </w:p>
    <w:p w14:paraId="3E455E07" w14:textId="77777777" w:rsidR="003C42B9" w:rsidRPr="00231A06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231A06">
        <w:rPr>
          <w:rFonts w:cstheme="minorHAnsi"/>
          <w:sz w:val="20"/>
          <w:szCs w:val="20"/>
          <w:lang w:val="es-ES"/>
        </w:rPr>
        <w:t>13 Desayunos;</w:t>
      </w:r>
    </w:p>
    <w:p w14:paraId="06350771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Circuito en autobús de turismo;</w:t>
      </w:r>
    </w:p>
    <w:p w14:paraId="3B6B25CF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1896530A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59FC5C21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Acompañamiento en todo el circuito por un guía bilingüe Abreu (español y portugués);</w:t>
      </w:r>
    </w:p>
    <w:p w14:paraId="4167525A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Visitas de ciudad (incluídas) con guía local: Barcelona, Porto y Lisboa;</w:t>
      </w:r>
    </w:p>
    <w:p w14:paraId="33CF23E8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Otras ciudades y lugares comentados por nuestro guía: Zaragoza, Madrid, Salamanca, Peso da Régua, Costa Nova, Aveiro, Coimbra y Óbidos;</w:t>
      </w:r>
    </w:p>
    <w:p w14:paraId="2CA153A0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cstheme="minorHAnsi"/>
          <w:sz w:val="20"/>
          <w:szCs w:val="20"/>
          <w:lang w:val="es-ES"/>
        </w:rPr>
        <w:t>Entradas a museos y monumentos según el itinerario:</w:t>
      </w:r>
      <w:bookmarkStart w:id="7" w:name="_Hlk69136366"/>
      <w:r w:rsidRPr="001E4C94">
        <w:rPr>
          <w:rFonts w:cstheme="minorHAnsi"/>
          <w:sz w:val="20"/>
          <w:szCs w:val="20"/>
          <w:lang w:val="es-ES"/>
        </w:rPr>
        <w:t xml:space="preserve"> </w:t>
      </w:r>
      <w:r w:rsidRPr="001E4C94">
        <w:rPr>
          <w:rFonts w:eastAsia="Times New Roman" w:cstheme="minorHAnsi"/>
          <w:sz w:val="20"/>
          <w:szCs w:val="20"/>
          <w:lang w:val="es-ES" w:eastAsia="pt-PT"/>
        </w:rPr>
        <w:t>Basílica de La Virgen del Pilar, Estación de San Bento;</w:t>
      </w:r>
    </w:p>
    <w:p w14:paraId="4411DA85" w14:textId="77777777" w:rsidR="003C42B9" w:rsidRPr="001E4C94" w:rsidRDefault="003C42B9" w:rsidP="00231A06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Auriculares para mayor comodidad durante las visitas.</w:t>
      </w:r>
    </w:p>
    <w:bookmarkEnd w:id="7"/>
    <w:p w14:paraId="7BF8FF66" w14:textId="77777777" w:rsidR="003C42B9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400F1CC" w14:textId="77777777" w:rsidR="007E098D" w:rsidRPr="001E4C94" w:rsidRDefault="007E098D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A6AD927" w14:textId="77777777" w:rsidR="003C42B9" w:rsidRPr="00231A06" w:rsidRDefault="003C42B9" w:rsidP="001E4C94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</w:pPr>
      <w:r w:rsidRPr="00231A06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231A06"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3BBE796A" w14:textId="77777777" w:rsidR="006130A5" w:rsidRPr="00231A06" w:rsidRDefault="006130A5" w:rsidP="00231A06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eastAsia="pt-PT"/>
        </w:rPr>
      </w:pPr>
      <w:r w:rsidRPr="00231A06">
        <w:rPr>
          <w:rFonts w:eastAsia="Times New Roman" w:cstheme="minorHAnsi"/>
          <w:sz w:val="20"/>
          <w:szCs w:val="20"/>
          <w:lang w:eastAsia="pt-PT"/>
        </w:rPr>
        <w:t>Traslado de salida;</w:t>
      </w:r>
    </w:p>
    <w:p w14:paraId="1544A789" w14:textId="77777777" w:rsidR="006130A5" w:rsidRPr="001E4C94" w:rsidRDefault="006130A5" w:rsidP="00231A06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Tasas hoteleras y de servicios;</w:t>
      </w:r>
    </w:p>
    <w:p w14:paraId="05DBE5F3" w14:textId="77777777" w:rsidR="006130A5" w:rsidRPr="001E4C94" w:rsidRDefault="006130A5" w:rsidP="00231A06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4C94">
        <w:rPr>
          <w:rFonts w:eastAsia="Times New Roman" w:cstheme="minorHAnsi"/>
          <w:sz w:val="20"/>
          <w:szCs w:val="20"/>
          <w:lang w:val="es-ES" w:eastAsia="pt-PT"/>
        </w:rPr>
        <w:t>Cualquier cosa que no esté especificada correctamente en los "Servicios incluídos";</w:t>
      </w:r>
    </w:p>
    <w:p w14:paraId="6C39852E" w14:textId="77777777" w:rsidR="003C42B9" w:rsidRPr="001E4C94" w:rsidRDefault="003C42B9" w:rsidP="001E4C94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5B7377C" w14:textId="77777777" w:rsidR="003C42B9" w:rsidRDefault="003C42B9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bookmarkStart w:id="8" w:name="_Hlk69142892"/>
      <w:bookmarkStart w:id="9" w:name="_Hlk69143303"/>
      <w:bookmarkStart w:id="10" w:name="_Hlk69129510"/>
      <w:bookmarkStart w:id="11" w:name="_Hlk69137825"/>
    </w:p>
    <w:p w14:paraId="7C74B7BE" w14:textId="77777777" w:rsidR="00B8742E" w:rsidRPr="001E4C94" w:rsidRDefault="00B8742E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1E2453B" w14:textId="77777777" w:rsidR="00525313" w:rsidRPr="001E4C94" w:rsidRDefault="00525313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EB0A23C" w14:textId="77777777" w:rsidR="00B8742E" w:rsidRPr="00B8742E" w:rsidRDefault="00B8742E" w:rsidP="00B8742E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B8742E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lastRenderedPageBreak/>
        <w:t>TABLA DE PRECIOS:</w:t>
      </w:r>
    </w:p>
    <w:p w14:paraId="294C9A2F" w14:textId="77777777" w:rsidR="00B8742E" w:rsidRP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8742E"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7AC3D45D" w14:textId="4CC8AA2D" w:rsidR="00B8742E" w:rsidRP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8742E">
        <w:rPr>
          <w:noProof/>
        </w:rPr>
        <w:drawing>
          <wp:inline distT="0" distB="0" distL="0" distR="0" wp14:anchorId="7D070FA2" wp14:editId="3A7A819B">
            <wp:extent cx="5726554" cy="723900"/>
            <wp:effectExtent l="0" t="0" r="7620" b="0"/>
            <wp:docPr id="12535199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02" cy="7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33B5" w14:textId="77777777" w:rsid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667CC46" w14:textId="77777777" w:rsid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5B6E514" w14:textId="75AE9A71" w:rsidR="00B8742E" w:rsidRDefault="00B8742E" w:rsidP="00B8742E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B8742E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63B9DEF5" w14:textId="77777777" w:rsidR="007A336F" w:rsidRPr="007A336F" w:rsidRDefault="007A336F" w:rsidP="007A336F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7A336F">
        <w:rPr>
          <w:rFonts w:cstheme="minorHAnsi"/>
          <w:b/>
          <w:bCs/>
          <w:sz w:val="20"/>
          <w:szCs w:val="20"/>
          <w:lang w:val="es-ES"/>
        </w:rPr>
        <w:t>Barcelona</w:t>
      </w:r>
    </w:p>
    <w:p w14:paraId="6CAB40F5" w14:textId="77777777" w:rsidR="007A336F" w:rsidRPr="007A336F" w:rsidRDefault="007A336F" w:rsidP="007A336F">
      <w:pPr>
        <w:pStyle w:val="SemEspaamento"/>
        <w:rPr>
          <w:rFonts w:cstheme="minorHAnsi"/>
          <w:sz w:val="20"/>
          <w:szCs w:val="20"/>
          <w:lang w:val="es-ES"/>
        </w:rPr>
      </w:pPr>
      <w:r w:rsidRPr="007A336F">
        <w:rPr>
          <w:rFonts w:cstheme="minorHAnsi"/>
          <w:sz w:val="20"/>
          <w:szCs w:val="20"/>
          <w:lang w:val="es-ES"/>
        </w:rPr>
        <w:t xml:space="preserve">Catalonia Gran Hotel Verdi </w:t>
      </w:r>
      <w:r w:rsidRPr="007A336F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00E7DCB0" w14:textId="77777777" w:rsidR="007A336F" w:rsidRPr="007A336F" w:rsidRDefault="007A336F" w:rsidP="007A336F">
      <w:pPr>
        <w:pStyle w:val="SemEspaamento"/>
        <w:rPr>
          <w:rFonts w:cstheme="minorHAnsi"/>
          <w:sz w:val="20"/>
          <w:szCs w:val="20"/>
          <w:lang w:val="es-ES"/>
        </w:rPr>
      </w:pPr>
      <w:r w:rsidRPr="007A336F">
        <w:rPr>
          <w:rFonts w:cstheme="minorHAnsi"/>
          <w:sz w:val="20"/>
          <w:szCs w:val="20"/>
          <w:lang w:val="es-ES"/>
        </w:rPr>
        <w:t xml:space="preserve">Exe Barcelona Gate </w:t>
      </w:r>
      <w:r w:rsidRPr="007A336F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5A09EBC8" w14:textId="77777777" w:rsidR="007A336F" w:rsidRPr="007A336F" w:rsidRDefault="007A336F" w:rsidP="007A336F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7A336F">
        <w:rPr>
          <w:rFonts w:cstheme="minorHAnsi"/>
          <w:b/>
          <w:bCs/>
          <w:sz w:val="20"/>
          <w:szCs w:val="20"/>
          <w:lang w:val="es-ES"/>
        </w:rPr>
        <w:t>Madrid</w:t>
      </w:r>
    </w:p>
    <w:p w14:paraId="49A73910" w14:textId="77777777" w:rsidR="007A336F" w:rsidRPr="0041073C" w:rsidRDefault="007A336F" w:rsidP="007A336F">
      <w:pPr>
        <w:pStyle w:val="SemEspaamento"/>
        <w:rPr>
          <w:rFonts w:cstheme="minorHAnsi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Best Osuna Madrid Feria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2F450536" w14:textId="74F8D861" w:rsidR="007A336F" w:rsidRPr="0041073C" w:rsidRDefault="00442E6E" w:rsidP="007A336F">
      <w:pPr>
        <w:pStyle w:val="SemEspaamen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</w:t>
      </w:r>
      <w:r w:rsidR="007A336F" w:rsidRPr="0041073C">
        <w:rPr>
          <w:rFonts w:cstheme="minorHAnsi"/>
          <w:b/>
          <w:bCs/>
          <w:sz w:val="20"/>
          <w:szCs w:val="20"/>
        </w:rPr>
        <w:t>orto</w:t>
      </w:r>
    </w:p>
    <w:p w14:paraId="05E5BFC3" w14:textId="77777777" w:rsidR="007A336F" w:rsidRPr="0041073C" w:rsidRDefault="007A336F" w:rsidP="007A336F">
      <w:pPr>
        <w:pStyle w:val="SemEspaamento"/>
        <w:rPr>
          <w:rFonts w:cstheme="minorHAnsi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Moov Hotel Porto Norte </w:t>
      </w:r>
      <w:r>
        <w:rPr>
          <w:rFonts w:ascii="Segoe UI Symbol" w:hAnsi="Segoe UI Symbol" w:cs="Segoe UI Symbol"/>
          <w:sz w:val="20"/>
          <w:szCs w:val="20"/>
        </w:rPr>
        <w:t>★★</w:t>
      </w:r>
    </w:p>
    <w:p w14:paraId="59FA58D5" w14:textId="77777777" w:rsidR="007A336F" w:rsidRPr="0041073C" w:rsidRDefault="007A336F" w:rsidP="007A336F">
      <w:pPr>
        <w:pStyle w:val="SemEspaamento"/>
        <w:rPr>
          <w:rFonts w:cstheme="minorHAnsi"/>
          <w:b/>
          <w:bCs/>
          <w:sz w:val="20"/>
          <w:szCs w:val="20"/>
        </w:rPr>
      </w:pPr>
      <w:r w:rsidRPr="0041073C">
        <w:rPr>
          <w:rFonts w:cstheme="minorHAnsi"/>
          <w:b/>
          <w:bCs/>
          <w:sz w:val="20"/>
          <w:szCs w:val="20"/>
        </w:rPr>
        <w:t>Lisboa</w:t>
      </w:r>
    </w:p>
    <w:p w14:paraId="742EB7AC" w14:textId="77777777" w:rsidR="007A336F" w:rsidRPr="0041073C" w:rsidRDefault="007A336F" w:rsidP="007A336F">
      <w:pPr>
        <w:pStyle w:val="SemEspaamento"/>
        <w:rPr>
          <w:rFonts w:cstheme="minorHAnsi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Vip Executive Santa Iria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147EFC52" w14:textId="77777777" w:rsidR="00B8742E" w:rsidRPr="007A336F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eastAsia="pt-PT"/>
        </w:rPr>
      </w:pPr>
    </w:p>
    <w:p w14:paraId="66A29746" w14:textId="77777777" w:rsidR="00B8742E" w:rsidRP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A336F">
        <w:rPr>
          <w:rFonts w:eastAsia="Times New Roman" w:cstheme="minorHAnsi"/>
          <w:b/>
          <w:bCs/>
          <w:sz w:val="20"/>
          <w:szCs w:val="20"/>
          <w:lang w:val="es-ES" w:eastAsia="pt-PT"/>
        </w:rPr>
        <w:t xml:space="preserve">Nota importante: </w:t>
      </w:r>
      <w:r w:rsidRPr="00B8742E">
        <w:rPr>
          <w:rFonts w:eastAsia="Times New Roman" w:cstheme="minorHAnsi"/>
          <w:sz w:val="20"/>
          <w:szCs w:val="20"/>
          <w:lang w:val="es-ES" w:eastAsia="pt-PT"/>
        </w:rPr>
        <w:t>En salidas que coincidan con ferias o otros eventos especiales, la estadía podrá ser en otros hoteles y/o ciudades distintas de las indicadas en el itinerario.</w:t>
      </w:r>
    </w:p>
    <w:p w14:paraId="06924F32" w14:textId="77777777" w:rsidR="00B8742E" w:rsidRP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5F4E0D2" w14:textId="77777777" w:rsidR="00B8742E" w:rsidRPr="00B8742E" w:rsidRDefault="00B8742E" w:rsidP="00B8742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A3DFB05" w14:textId="0E619FD9" w:rsidR="00525313" w:rsidRDefault="00B8742E" w:rsidP="00B8742E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A336F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EXCURSIONES OPCIONALES 2024/25</w:t>
      </w:r>
    </w:p>
    <w:p w14:paraId="39A1E09F" w14:textId="77777777" w:rsid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959ACCF" w14:textId="470319A3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eastAsia="pt-PT"/>
        </w:rPr>
        <w:t>Parque Güell e Pueblo Espanhol – 60€</w:t>
      </w:r>
    </w:p>
    <w:p w14:paraId="50473FB0" w14:textId="77777777" w:rsidR="009A7C20" w:rsidRPr="009A7C20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sz w:val="20"/>
          <w:szCs w:val="20"/>
          <w:lang w:eastAsia="pt-PT"/>
        </w:rPr>
        <w:t xml:space="preserve">Visita guiada ao Parque Güell, idealizado por Gaudí e ao Pueblo Espanhol, onde poderá encontrar representações das casas típicas de cada região de Espanha. </w:t>
      </w:r>
      <w:r w:rsidRPr="009A7C20">
        <w:rPr>
          <w:rFonts w:eastAsia="Times New Roman" w:cstheme="minorHAnsi"/>
          <w:sz w:val="20"/>
          <w:szCs w:val="20"/>
          <w:lang w:val="es-ES" w:eastAsia="pt-PT"/>
        </w:rPr>
        <w:t>“Tapas” e bebidas incluídas.</w:t>
      </w:r>
    </w:p>
    <w:p w14:paraId="58632F82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70226FA1" w14:textId="508A3717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Andorra – 70€</w:t>
      </w:r>
    </w:p>
    <w:p w14:paraId="742178C8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Tour de día completo al Principado de Andorra, uno de los países más pequeños del mundo situado en los Pirineos (entre España y Francia) y famoso destino turístico y de compras.</w:t>
      </w:r>
    </w:p>
    <w:p w14:paraId="43239641" w14:textId="61704937" w:rsidR="009A7C20" w:rsidRPr="009A7C20" w:rsidRDefault="009A7C20" w:rsidP="00C97FEB">
      <w:pPr>
        <w:pStyle w:val="SemEspaamento"/>
        <w:ind w:firstLine="705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4748105B" w14:textId="3A48D098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Toledo Esencial – 60€</w:t>
      </w:r>
    </w:p>
    <w:p w14:paraId="32A85D9C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Visita a la antigua capital de España, hoy Patrimonio Mundial (con entrada en la Catedral).</w:t>
      </w:r>
    </w:p>
    <w:p w14:paraId="001BE864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49AEF914" w14:textId="1715553D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Madrid a Noche – Opción con cena - 70€</w:t>
      </w:r>
    </w:p>
    <w:p w14:paraId="5896494F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Espectaculo de baile flamenco con cena y bebida.</w:t>
      </w:r>
    </w:p>
    <w:p w14:paraId="18874A25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9343D3E" w14:textId="21B216F4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Madrid a Noche – Opción sin cena - 50€</w:t>
      </w:r>
    </w:p>
    <w:p w14:paraId="041E3829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Espectaculo de baile flamenco con bebida.</w:t>
      </w:r>
    </w:p>
    <w:p w14:paraId="165D3F0F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248E4D7" w14:textId="6D0007AA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Valle de Los Caídos, Ávila y Segovia – 70€</w:t>
      </w:r>
    </w:p>
    <w:p w14:paraId="117FBD09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6C83CD32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763E995" w14:textId="0B0630B5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Bodegas de Vino de Oporto, Paseo en Barco en el Río Duero y Almuerzo – 65€</w:t>
      </w: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ab/>
      </w:r>
    </w:p>
    <w:p w14:paraId="6F04BAB0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Visita guiada a una de las tradicionales Bodegas de Vino de Oporto con degustación. En seguida de paseo en barco por el Río Duero y almuerzo en restaurante típico.</w:t>
      </w:r>
    </w:p>
    <w:p w14:paraId="237AEFAB" w14:textId="2BB5B758" w:rsidR="009A7C20" w:rsidRPr="009A7C20" w:rsidRDefault="009A7C20" w:rsidP="00C97FEB">
      <w:pPr>
        <w:pStyle w:val="SemEspaamento"/>
        <w:ind w:firstLine="705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3E49452B" w14:textId="56D851EA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Verde Miño – 70€</w:t>
      </w: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ab/>
      </w:r>
    </w:p>
    <w:p w14:paraId="1BEF587E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Tour de día completo por la región de Miño. Visita de las ciudades de Viana do Castelo, Braga y Guimarães.</w:t>
      </w:r>
    </w:p>
    <w:p w14:paraId="48229365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717D5750" w14:textId="429A0DCF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Estoril, Cascais y Sintra – 45€</w:t>
      </w:r>
    </w:p>
    <w:p w14:paraId="708B9F28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</w:t>
      </w:r>
    </w:p>
    <w:p w14:paraId="3765AE8E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52E63C26" w14:textId="132FEA47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Lisboa a Noche – 70€</w:t>
      </w:r>
    </w:p>
    <w:p w14:paraId="659E7158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Noche de Fado y folclore con cena típica.</w:t>
      </w:r>
    </w:p>
    <w:p w14:paraId="0A6F1A42" w14:textId="7547882D" w:rsidR="009A7C20" w:rsidRPr="009A7C20" w:rsidRDefault="009A7C20" w:rsidP="00C97FEB">
      <w:pPr>
        <w:pStyle w:val="SemEspaamento"/>
        <w:ind w:firstLine="705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634F0EEC" w14:textId="6581B362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Évora y Compras en Shopping Freeport – 60€</w:t>
      </w:r>
    </w:p>
    <w:p w14:paraId="6AFC4F5F" w14:textId="77777777" w:rsidR="009A7C20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Visita a Évora, capital de la región de Alentejo y Ciudad Patrimonio de la Humanidad por la UNESCO. Parada con tiempo libre para ir de compras al Shopping Freeport en Alcochete.</w:t>
      </w:r>
    </w:p>
    <w:p w14:paraId="6C7DCEF8" w14:textId="77777777" w:rsidR="009A7C20" w:rsidRPr="009A7C20" w:rsidRDefault="009A7C20" w:rsidP="009A7C20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3179E9D2" w14:textId="4985FF79" w:rsidR="009A7C20" w:rsidRPr="009A7C20" w:rsidRDefault="009A7C20" w:rsidP="00C97FE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A7C20">
        <w:rPr>
          <w:rFonts w:eastAsia="Times New Roman" w:cstheme="minorHAnsi"/>
          <w:b/>
          <w:bCs/>
          <w:sz w:val="20"/>
          <w:szCs w:val="20"/>
          <w:lang w:val="es-ES" w:eastAsia="pt-PT"/>
        </w:rPr>
        <w:t>Nazaré y Fátima – 70€</w:t>
      </w:r>
    </w:p>
    <w:p w14:paraId="39EA4EFD" w14:textId="2D0BDC28" w:rsidR="007A336F" w:rsidRPr="00C97FEB" w:rsidRDefault="009A7C20" w:rsidP="00C97FE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C97FEB">
        <w:rPr>
          <w:rFonts w:eastAsia="Times New Roman" w:cstheme="minorHAnsi"/>
          <w:sz w:val="20"/>
          <w:szCs w:val="20"/>
          <w:lang w:val="es-ES" w:eastAsia="pt-PT"/>
        </w:rPr>
        <w:t>Excursión de día completo a Nazaré (famoso pueblo de pescadores) y al Santuario de Fátima. Almuerzo incluido.</w:t>
      </w:r>
    </w:p>
    <w:p w14:paraId="412B399C" w14:textId="77777777" w:rsidR="00525313" w:rsidRDefault="00525313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91F2FDE" w14:textId="77777777" w:rsidR="00EF698C" w:rsidRDefault="00EF698C" w:rsidP="001E4C9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203FF71" w14:textId="77777777" w:rsidR="00EF698C" w:rsidRPr="00EF698C" w:rsidRDefault="00EF698C" w:rsidP="00EF698C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EF698C">
        <w:rPr>
          <w:rFonts w:eastAsia="Times New Roman" w:cstheme="minorHAnsi"/>
          <w:b/>
          <w:bCs/>
          <w:sz w:val="20"/>
          <w:szCs w:val="20"/>
          <w:lang w:val="es-ES" w:eastAsia="pt-PT"/>
        </w:rPr>
        <w:t>Notas:</w:t>
      </w:r>
    </w:p>
    <w:p w14:paraId="3E6B5F14" w14:textId="77777777" w:rsidR="00EF698C" w:rsidRPr="00EF698C" w:rsidRDefault="00EF698C" w:rsidP="00EF698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EF698C">
        <w:rPr>
          <w:rFonts w:eastAsia="Times New Roman"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382B519E" w14:textId="77777777" w:rsidR="00EF698C" w:rsidRPr="00EF698C" w:rsidRDefault="00EF698C" w:rsidP="00EF698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EF698C">
        <w:rPr>
          <w:rFonts w:eastAsia="Times New Roman" w:cstheme="minorHAnsi"/>
          <w:sz w:val="20"/>
          <w:szCs w:val="20"/>
          <w:lang w:val="es-ES" w:eastAsia="pt-PT"/>
        </w:rPr>
        <w:t>- Su Guía estará a Su disposición para cualquier información sobre estas excursiones e indicará previamente los horarios de las mismas.</w:t>
      </w:r>
    </w:p>
    <w:p w14:paraId="70E6DB95" w14:textId="77777777" w:rsidR="00EF698C" w:rsidRPr="00EF698C" w:rsidRDefault="00EF698C" w:rsidP="00EF698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EF698C">
        <w:rPr>
          <w:rFonts w:eastAsia="Times New Roman"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1FA2C2A4" w14:textId="6382E461" w:rsidR="00EF698C" w:rsidRPr="001E4C94" w:rsidRDefault="00EF698C" w:rsidP="00EF698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EF698C">
        <w:rPr>
          <w:rFonts w:eastAsia="Times New Roman"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bookmarkEnd w:id="0"/>
    <w:bookmarkEnd w:id="8"/>
    <w:bookmarkEnd w:id="9"/>
    <w:bookmarkEnd w:id="10"/>
    <w:bookmarkEnd w:id="11"/>
    <w:sectPr w:rsidR="00EF698C" w:rsidRPr="001E4C9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5680" w14:textId="77777777" w:rsidR="001E4C94" w:rsidRDefault="001E4C94" w:rsidP="001E4C94">
      <w:pPr>
        <w:spacing w:after="0" w:line="240" w:lineRule="auto"/>
      </w:pPr>
      <w:r>
        <w:separator/>
      </w:r>
    </w:p>
  </w:endnote>
  <w:endnote w:type="continuationSeparator" w:id="0">
    <w:p w14:paraId="0B8AD0DF" w14:textId="77777777" w:rsidR="001E4C94" w:rsidRDefault="001E4C94" w:rsidP="001E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A619" w14:textId="77777777" w:rsidR="001E4C94" w:rsidRDefault="001E4C94" w:rsidP="001E4C94">
      <w:pPr>
        <w:spacing w:after="0" w:line="240" w:lineRule="auto"/>
      </w:pPr>
      <w:r>
        <w:separator/>
      </w:r>
    </w:p>
  </w:footnote>
  <w:footnote w:type="continuationSeparator" w:id="0">
    <w:p w14:paraId="52786CB5" w14:textId="77777777" w:rsidR="001E4C94" w:rsidRDefault="001E4C94" w:rsidP="001E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15FD" w14:textId="5F663EB9" w:rsidR="001E4C94" w:rsidRDefault="001E4C94">
    <w:pPr>
      <w:pStyle w:val="Cabealho"/>
    </w:pPr>
    <w:r>
      <w:rPr>
        <w:noProof/>
      </w:rPr>
      <w:drawing>
        <wp:inline distT="0" distB="0" distL="0" distR="0" wp14:anchorId="70813045" wp14:editId="2725CAF1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5B077" w14:textId="77777777" w:rsidR="001E4C94" w:rsidRDefault="001E4C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369"/>
    <w:multiLevelType w:val="hybridMultilevel"/>
    <w:tmpl w:val="918E7C74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32DB1"/>
    <w:multiLevelType w:val="hybridMultilevel"/>
    <w:tmpl w:val="490CE484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64585"/>
    <w:multiLevelType w:val="hybridMultilevel"/>
    <w:tmpl w:val="80DE6D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170943">
    <w:abstractNumId w:val="0"/>
  </w:num>
  <w:num w:numId="2" w16cid:durableId="1911382983">
    <w:abstractNumId w:val="0"/>
  </w:num>
  <w:num w:numId="3" w16cid:durableId="424808539">
    <w:abstractNumId w:val="1"/>
  </w:num>
  <w:num w:numId="4" w16cid:durableId="542668035">
    <w:abstractNumId w:val="2"/>
  </w:num>
  <w:num w:numId="5" w16cid:durableId="2098015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9"/>
    <w:rsid w:val="000B58AE"/>
    <w:rsid w:val="0012451A"/>
    <w:rsid w:val="001E4C94"/>
    <w:rsid w:val="001E69C2"/>
    <w:rsid w:val="00221F90"/>
    <w:rsid w:val="00231A06"/>
    <w:rsid w:val="003C42B9"/>
    <w:rsid w:val="004133FB"/>
    <w:rsid w:val="00441123"/>
    <w:rsid w:val="00442E6E"/>
    <w:rsid w:val="00525313"/>
    <w:rsid w:val="00556D95"/>
    <w:rsid w:val="006130A5"/>
    <w:rsid w:val="006966E6"/>
    <w:rsid w:val="0076653F"/>
    <w:rsid w:val="007A336F"/>
    <w:rsid w:val="007D577A"/>
    <w:rsid w:val="007E098D"/>
    <w:rsid w:val="007E4C40"/>
    <w:rsid w:val="0084009D"/>
    <w:rsid w:val="00871192"/>
    <w:rsid w:val="00886EFE"/>
    <w:rsid w:val="00901D38"/>
    <w:rsid w:val="00966F7F"/>
    <w:rsid w:val="009A7C20"/>
    <w:rsid w:val="00A61157"/>
    <w:rsid w:val="00A86107"/>
    <w:rsid w:val="00AF71F5"/>
    <w:rsid w:val="00B8742E"/>
    <w:rsid w:val="00BE0749"/>
    <w:rsid w:val="00C97FEB"/>
    <w:rsid w:val="00E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92F6"/>
  <w15:chartTrackingRefBased/>
  <w15:docId w15:val="{2EC4F884-7DEA-401A-902E-443F2D3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B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2B9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3C42B9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25313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E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4C94"/>
  </w:style>
  <w:style w:type="paragraph" w:styleId="Rodap">
    <w:name w:val="footer"/>
    <w:basedOn w:val="Normal"/>
    <w:link w:val="RodapCarter"/>
    <w:uiPriority w:val="99"/>
    <w:unhideWhenUsed/>
    <w:rsid w:val="001E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4C94"/>
  </w:style>
  <w:style w:type="table" w:styleId="TabelacomGrelha">
    <w:name w:val="Table Grid"/>
    <w:basedOn w:val="Tabelanormal"/>
    <w:uiPriority w:val="39"/>
    <w:rsid w:val="0023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7E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DD2A7-FC93-4CBA-A14C-092FE5AAD791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2B821423-16CF-4309-8526-3D6D445C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66891-A5FD-4F2D-A289-43B52EFC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17</cp:revision>
  <dcterms:created xsi:type="dcterms:W3CDTF">2023-06-10T00:15:00Z</dcterms:created>
  <dcterms:modified xsi:type="dcterms:W3CDTF">2024-01-26T15:20:00Z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