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C525" w14:textId="1A3ACF6C" w:rsidR="00125A1F" w:rsidRDefault="00125A1F" w:rsidP="00125A1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78AE05D9" w14:textId="5D343361" w:rsidR="001B78D8" w:rsidRDefault="00187A57" w:rsidP="00125A1F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491AC4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7FD1505D" wp14:editId="36A40594">
            <wp:simplePos x="0" y="0"/>
            <wp:positionH relativeFrom="margin">
              <wp:align>right</wp:align>
            </wp:positionH>
            <wp:positionV relativeFrom="paragraph">
              <wp:posOffset>11154</wp:posOffset>
            </wp:positionV>
            <wp:extent cx="181737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283" y="21390"/>
                <wp:lineTo x="21283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D8" w:rsidRPr="00125A1F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LO MEJOR DE EUROPA 2023</w:t>
      </w:r>
      <w:r w:rsidR="00125A1F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1B78D8" w:rsidRPr="00125A1F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A PARIS</w:t>
      </w:r>
    </w:p>
    <w:p w14:paraId="16138CAD" w14:textId="6D523889" w:rsidR="00AA7EAB" w:rsidRPr="00D34637" w:rsidRDefault="00AA7EAB" w:rsidP="00AA7EAB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18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4D3CB755" w14:textId="6BD4D6EE" w:rsidR="001B78D8" w:rsidRDefault="001B78D8" w:rsidP="00AA7EAB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3AB55179" w14:textId="77777777" w:rsidR="00674542" w:rsidRPr="00D34637" w:rsidRDefault="00674542" w:rsidP="0067454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21CD8A4" w14:textId="77777777" w:rsidR="00674542" w:rsidRPr="00674542" w:rsidRDefault="00674542" w:rsidP="0067454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3E6934ED" w14:textId="57B90DBC" w:rsidR="00674542" w:rsidRPr="00674542" w:rsidRDefault="00674542" w:rsidP="326A1D8D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4850E558">
        <w:rPr>
          <w:rFonts w:asciiTheme="majorHAnsi" w:hAnsiTheme="majorHAnsi" w:cstheme="majorBidi"/>
          <w:sz w:val="18"/>
          <w:szCs w:val="18"/>
          <w:lang w:val="es-ES"/>
        </w:rPr>
        <w:t>Abril: 2</w:t>
      </w:r>
      <w:r w:rsidR="38B4A28A" w:rsidRPr="4850E558">
        <w:rPr>
          <w:rFonts w:asciiTheme="majorHAnsi" w:hAnsiTheme="majorHAnsi" w:cstheme="majorBidi"/>
          <w:sz w:val="18"/>
          <w:szCs w:val="18"/>
          <w:lang w:val="es-ES"/>
        </w:rPr>
        <w:t>9</w:t>
      </w:r>
      <w:r w:rsidRPr="4850E558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proofErr w:type="gramStart"/>
      <w:r w:rsidRPr="4850E558">
        <w:rPr>
          <w:rFonts w:asciiTheme="majorHAnsi" w:hAnsiTheme="majorHAnsi" w:cstheme="majorBidi"/>
          <w:sz w:val="18"/>
          <w:szCs w:val="18"/>
          <w:lang w:val="es-ES"/>
        </w:rPr>
        <w:t>Mayo</w:t>
      </w:r>
      <w:proofErr w:type="gramEnd"/>
      <w:r w:rsidRPr="4850E558">
        <w:rPr>
          <w:rFonts w:asciiTheme="majorHAnsi" w:hAnsiTheme="majorHAnsi" w:cstheme="majorBidi"/>
          <w:sz w:val="18"/>
          <w:szCs w:val="18"/>
          <w:lang w:val="es-ES"/>
        </w:rPr>
        <w:t>: 13 y 27</w:t>
      </w:r>
    </w:p>
    <w:p w14:paraId="23A50DCF" w14:textId="3D97C967" w:rsidR="00674542" w:rsidRP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sz w:val="18"/>
          <w:szCs w:val="18"/>
          <w:lang w:val="es-ES"/>
        </w:rPr>
        <w:t>Junio: 10 y 24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674542">
        <w:rPr>
          <w:rFonts w:asciiTheme="majorHAnsi" w:hAnsiTheme="majorHAnsi" w:cstheme="majorHAnsi"/>
          <w:sz w:val="18"/>
          <w:szCs w:val="18"/>
          <w:lang w:val="es-ES"/>
        </w:rPr>
        <w:t>Julio: 8 y 22</w:t>
      </w:r>
    </w:p>
    <w:p w14:paraId="01944B02" w14:textId="5EC74D7A" w:rsidR="00674542" w:rsidRPr="00674542" w:rsidRDefault="00674542" w:rsidP="17F7A8D6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4850E558">
        <w:rPr>
          <w:rFonts w:asciiTheme="majorHAnsi" w:hAnsiTheme="majorHAnsi" w:cstheme="majorBidi"/>
          <w:sz w:val="18"/>
          <w:szCs w:val="18"/>
          <w:lang w:val="es-ES"/>
        </w:rPr>
        <w:t>Agosto:</w:t>
      </w:r>
      <w:r w:rsidR="58E5490D" w:rsidRPr="4850E558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4850E558">
        <w:rPr>
          <w:rFonts w:asciiTheme="majorHAnsi" w:hAnsiTheme="majorHAnsi" w:cstheme="majorBidi"/>
          <w:sz w:val="18"/>
          <w:szCs w:val="18"/>
          <w:lang w:val="es-ES"/>
        </w:rPr>
        <w:t xml:space="preserve">26 </w:t>
      </w:r>
      <w:proofErr w:type="gramStart"/>
      <w:r w:rsidRPr="4850E558">
        <w:rPr>
          <w:rFonts w:asciiTheme="majorHAnsi" w:hAnsiTheme="majorHAnsi" w:cstheme="majorBidi"/>
          <w:sz w:val="18"/>
          <w:szCs w:val="18"/>
          <w:lang w:val="es-ES"/>
        </w:rPr>
        <w:t>Septiembre</w:t>
      </w:r>
      <w:proofErr w:type="gramEnd"/>
      <w:r w:rsidRPr="4850E558">
        <w:rPr>
          <w:rFonts w:asciiTheme="majorHAnsi" w:hAnsiTheme="majorHAnsi" w:cstheme="majorBidi"/>
          <w:sz w:val="18"/>
          <w:szCs w:val="18"/>
          <w:lang w:val="es-ES"/>
        </w:rPr>
        <w:t>: 9 y 2</w:t>
      </w:r>
      <w:r w:rsidR="0BEC16D9" w:rsidRPr="4850E558">
        <w:rPr>
          <w:rFonts w:asciiTheme="majorHAnsi" w:hAnsiTheme="majorHAnsi" w:cstheme="majorBidi"/>
          <w:sz w:val="18"/>
          <w:szCs w:val="18"/>
          <w:lang w:val="es-ES"/>
        </w:rPr>
        <w:t>3</w:t>
      </w:r>
    </w:p>
    <w:p w14:paraId="0811DCCC" w14:textId="719858FF" w:rsidR="00674542" w:rsidRP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sz w:val="18"/>
          <w:szCs w:val="18"/>
          <w:lang w:val="es-ES"/>
        </w:rPr>
        <w:t>Octubre: 7 y 21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74542">
        <w:rPr>
          <w:rFonts w:asciiTheme="majorHAnsi" w:hAnsiTheme="majorHAnsi" w:cstheme="majorHAnsi"/>
          <w:sz w:val="18"/>
          <w:szCs w:val="18"/>
          <w:lang w:val="es-ES"/>
        </w:rPr>
        <w:t>Noviembre</w:t>
      </w:r>
      <w:proofErr w:type="gramEnd"/>
      <w:r w:rsidRPr="00674542">
        <w:rPr>
          <w:rFonts w:asciiTheme="majorHAnsi" w:hAnsiTheme="majorHAnsi" w:cstheme="majorHAnsi"/>
          <w:sz w:val="18"/>
          <w:szCs w:val="18"/>
          <w:lang w:val="es-ES"/>
        </w:rPr>
        <w:t>: 11</w:t>
      </w:r>
    </w:p>
    <w:p w14:paraId="305020EA" w14:textId="77777777" w:rsidR="00674542" w:rsidRP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sz w:val="18"/>
          <w:szCs w:val="18"/>
          <w:lang w:val="es-ES"/>
        </w:rPr>
        <w:t>Diciembre: 23</w:t>
      </w:r>
    </w:p>
    <w:p w14:paraId="0D0B85F1" w14:textId="77777777" w:rsidR="00674542" w:rsidRPr="00674542" w:rsidRDefault="00674542" w:rsidP="0067454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E1E30FA" w14:textId="77777777" w:rsidR="00674542" w:rsidRPr="00674542" w:rsidRDefault="00674542" w:rsidP="0067454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20B4F48F" w14:textId="7536C57E" w:rsidR="00674542" w:rsidRP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sz w:val="18"/>
          <w:szCs w:val="18"/>
          <w:lang w:val="es-ES"/>
        </w:rPr>
        <w:t>Enero: 20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74542">
        <w:rPr>
          <w:rFonts w:asciiTheme="majorHAnsi" w:hAnsiTheme="majorHAnsi" w:cstheme="majorHAnsi"/>
          <w:sz w:val="18"/>
          <w:szCs w:val="18"/>
          <w:lang w:val="es-ES"/>
        </w:rPr>
        <w:t>Febrero</w:t>
      </w:r>
      <w:proofErr w:type="gramEnd"/>
      <w:r w:rsidRPr="00674542">
        <w:rPr>
          <w:rFonts w:asciiTheme="majorHAnsi" w:hAnsiTheme="majorHAnsi" w:cstheme="majorHAnsi"/>
          <w:sz w:val="18"/>
          <w:szCs w:val="18"/>
          <w:lang w:val="es-ES"/>
        </w:rPr>
        <w:t>: 17</w:t>
      </w:r>
    </w:p>
    <w:p w14:paraId="0D5C3152" w14:textId="5916DE3A" w:rsid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74542">
        <w:rPr>
          <w:rFonts w:asciiTheme="majorHAnsi" w:hAnsiTheme="majorHAnsi" w:cstheme="majorHAnsi"/>
          <w:sz w:val="18"/>
          <w:szCs w:val="18"/>
          <w:lang w:val="es-ES"/>
        </w:rPr>
        <w:t>Marzo: 9 y 23</w:t>
      </w:r>
    </w:p>
    <w:p w14:paraId="5B8081E4" w14:textId="77777777" w:rsidR="00674542" w:rsidRPr="00674542" w:rsidRDefault="00674542" w:rsidP="0067454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24DCCD6A" w14:textId="77777777" w:rsidR="00674542" w:rsidRPr="00D34637" w:rsidRDefault="00674542" w:rsidP="0067454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45C11EF1" w14:textId="77777777" w:rsidR="00674542" w:rsidRPr="00D34637" w:rsidRDefault="00674542" w:rsidP="0067454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3B5B1B65" w14:textId="27D6DA67" w:rsidR="00292942" w:rsidRPr="001074F8" w:rsidRDefault="00816E7F" w:rsidP="001B78D8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  <w:r w:rsidRPr="001074F8">
        <w:rPr>
          <w:rFonts w:ascii="Tahoma" w:hAnsi="Tahoma" w:cs="Tahoma"/>
          <w:sz w:val="20"/>
          <w:szCs w:val="20"/>
          <w:lang w:val="es-ES"/>
        </w:rPr>
        <w:t xml:space="preserve">      </w:t>
      </w:r>
    </w:p>
    <w:p w14:paraId="705FCE5E" w14:textId="2C7782E8" w:rsidR="001B78D8" w:rsidRPr="00E469A9" w:rsidRDefault="00E469A9" w:rsidP="00E469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</w:pPr>
      <w:r w:rsidRPr="00E469A9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ITINERÁRIO</w:t>
      </w:r>
    </w:p>
    <w:p w14:paraId="15C9670B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1 - LLEGADA A MADRID</w:t>
      </w:r>
    </w:p>
    <w:p w14:paraId="6A82D40E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</w:t>
      </w: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después de las 2 pm).</w:t>
      </w:r>
      <w:bookmarkEnd w:id="6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380E0CBB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E0B2E24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9736"/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2 - MADRID</w:t>
      </w:r>
    </w:p>
    <w:p w14:paraId="5DF5C423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9" w:name="_Hlk72490501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Madrid. Tarde y noche libres. Consulte los tours opcionales del día.</w:t>
      </w:r>
    </w:p>
    <w:bookmarkEnd w:id="1"/>
    <w:bookmarkEnd w:id="8"/>
    <w:bookmarkEnd w:id="9"/>
    <w:p w14:paraId="3872613C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709119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3 - MADRID&gt; ZARAGOZA&gt; BARCELONA</w:t>
      </w:r>
    </w:p>
    <w:p w14:paraId="51F3A830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Zaragoza. Tiempo libre para visitar la famosa Basílica de la Virgen del Pilar. Continuación del viaje hacia Barcelona.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Check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-in en el hotel.</w:t>
      </w:r>
    </w:p>
    <w:p w14:paraId="0B882257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09A2279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4 - BARCELONA</w:t>
      </w:r>
    </w:p>
    <w:p w14:paraId="34293EA5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capital catalana. Tarde y noche libres. Consulte los tours opcionales del día.</w:t>
      </w:r>
    </w:p>
    <w:bookmarkEnd w:id="2"/>
    <w:p w14:paraId="2D550CBF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2D6C155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5 - BARCELONA&gt; CANNES</w:t>
      </w:r>
    </w:p>
    <w:p w14:paraId="73C3B613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hacia Francia, cruzando los Pirineos y la región del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Midi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. Pasaje junto a Montpellier y Arles. Llegada a Cannes.</w:t>
      </w:r>
    </w:p>
    <w:p w14:paraId="362CF77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61D87EF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6 - CANNES&gt; NIZA&gt; MÓNACO&gt; PARMA</w:t>
      </w:r>
    </w:p>
    <w:p w14:paraId="65F4CC84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Pasaje por Niza y continuación hacia al Principado de Mónaco. Visita de una Fábrica de Perfumes. Llegada a Mónaco donde admiraremos el Casino, el Hotel de París, la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Condamine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el Palacio Real. Continuación hacia Parma.</w:t>
      </w:r>
    </w:p>
    <w:p w14:paraId="7B56C4FB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ACFDA0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7 – PARMA &gt; PISA&gt; ROMA</w:t>
      </w:r>
    </w:p>
    <w:p w14:paraId="22EB25EB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Salida hacia Pisa, donde podremos admirar el complejo monumental compuesto por el Baptisterio, la Catedral y la famosa Torre Oblicua. Llegada a Roma.</w:t>
      </w:r>
    </w:p>
    <w:p w14:paraId="321A5BC6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5013EA3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0" w:name="_Hlk72487524"/>
      <w:bookmarkStart w:id="11" w:name="_Hlk72487923"/>
      <w:bookmarkStart w:id="12" w:name="_Hlk72495769"/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8 - ROMA</w:t>
      </w:r>
    </w:p>
    <w:p w14:paraId="5BCCC290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5950F5D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1F4FA2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9 - ROMA</w:t>
      </w:r>
    </w:p>
    <w:p w14:paraId="7E2E507C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51D29178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6237C24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10 - ROMA&gt; ASÍS&gt; FLORENCIA</w:t>
      </w:r>
    </w:p>
    <w:p w14:paraId="6A5E38DB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Salida hacia Asís. Llegada y visita de la Basílica donde se encuentra la tumba de San Francisco. Continuación del viaje a Florencia. Visita a pie de esta inolvidable ciudad.</w:t>
      </w:r>
    </w:p>
    <w:p w14:paraId="3BB82A36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3382EB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11 - FLORENCIA</w:t>
      </w:r>
    </w:p>
    <w:p w14:paraId="3D65C953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Desayuno en el hotel. Día totalmente libre para disfrutar de esta ciudad. Consulte los tours opcionales del día.</w:t>
      </w:r>
    </w:p>
    <w:p w14:paraId="04E945A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420E81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12 - FLORENCIA&gt; VENECIA (MESTRE)</w:t>
      </w:r>
    </w:p>
    <w:p w14:paraId="7D7563F8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"/>
        </w:rPr>
        <w:t>alida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"/>
        </w:rPr>
        <w:t xml:space="preserve"> hacia Venecia. Llegada a Mestre y viaje en barco hacia la Plaza de San Marcos. Tiempo libre.</w:t>
      </w:r>
    </w:p>
    <w:p w14:paraId="51B44677" w14:textId="77777777" w:rsid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B890D38" w14:textId="75AEE5D6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13 – VENECIA (MESTRE) &gt; PADUA&gt; SIRMIONE&gt; MILÁN</w:t>
      </w:r>
    </w:p>
    <w:p w14:paraId="73CCD503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 Padua y visita de la Basílica y de la tumba de San Antonio. Continuación hacia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en las orillas del Lago de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Garda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. Tiempo libre. Continuación hacia Milán. Llegada y breve visita a pie en el centro. Tiempo libre.</w:t>
      </w:r>
    </w:p>
    <w:p w14:paraId="1414D2B9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DE4B5C8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14 - MILÁN&gt; LAGO DE COMO&gt; TÚNEL DE SAN GOTARDO&gt; LUCERNA &gt; ZÚRICH </w:t>
      </w:r>
    </w:p>
    <w:p w14:paraId="4A1EAACC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"/>
        </w:rPr>
        <w:t xml:space="preserve">Salida de Milán y entrada en la Suiza italiana. Viajaremos a través de una de las regiones más bellas de Europa. Llegada a Lucerna, encantadora ciudad a orillas del Lago de los Cuatro Cantones.  Tiempo libre. Continuación hacia Zúrich. </w:t>
      </w:r>
    </w:p>
    <w:p w14:paraId="7D4AF77B" w14:textId="77777777" w:rsid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58B38BE" w14:textId="0C0029A9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15 – ZÚRICH &gt; PARÍS</w:t>
      </w:r>
    </w:p>
    <w:p w14:paraId="190C8254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Después del desayuno, continuación del viaje y entrada en Francia. Llegada a Paris. Hospedaje.</w:t>
      </w:r>
    </w:p>
    <w:p w14:paraId="0FF097E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C01168C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3" w:name="_Hlk72506173"/>
      <w:bookmarkStart w:id="14" w:name="_Hlk72489149"/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16 - PARÍS</w:t>
      </w:r>
    </w:p>
    <w:p w14:paraId="70CABC38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2CA39580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AAB0B5F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DÍA 17 - PARÍS</w:t>
      </w:r>
    </w:p>
    <w:p w14:paraId="2EDFF402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5" w:name="_Hlk107932090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Consulte los tours opcionales del día. </w:t>
      </w:r>
      <w:bookmarkEnd w:id="4"/>
      <w:bookmarkEnd w:id="10"/>
    </w:p>
    <w:bookmarkEnd w:id="15"/>
    <w:p w14:paraId="27DDA937" w14:textId="77777777" w:rsid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0A0C8EA" w14:textId="401CB1CC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18 - </w:t>
      </w:r>
      <w:bookmarkEnd w:id="5"/>
      <w:bookmarkEnd w:id="11"/>
      <w:bookmarkEnd w:id="12"/>
      <w:bookmarkEnd w:id="13"/>
      <w:bookmarkEnd w:id="14"/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SALIDA DESDE PARÍS</w:t>
      </w:r>
    </w:p>
    <w:p w14:paraId="1348B132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</w:t>
      </w: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mañana, según las reglas de cada hotel). Tiempo libre hasta el traslado al aeropuerto. Feliz viaje de regreso.</w:t>
      </w:r>
    </w:p>
    <w:p w14:paraId="66C28C20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08693F8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55E783F5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- 17 desayunos;</w:t>
      </w:r>
    </w:p>
    <w:p w14:paraId="2DBE394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75A91D0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73CAADFD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4181C237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2A0482D6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D520B1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0A1C10D4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71BE5A9F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local: Madrid, Barcelona, ​​Roma, Asís, Florencia y París;</w:t>
      </w:r>
    </w:p>
    <w:p w14:paraId="2EA77C26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Otras ciudades y lugares comentados por nuestro guía: Zaragoza, Cannes, Niza, Mónaco, Parma, Pisa, Venecia, Padua,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, Milán, Lago de Como, Locarno y Lucerna;</w:t>
      </w:r>
    </w:p>
    <w:p w14:paraId="6A529757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Basílica de la Virgen del Pilar, Basílica de Santo </w:t>
      </w:r>
      <w:proofErr w:type="spellStart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Antônio</w:t>
      </w:r>
      <w:proofErr w:type="spellEnd"/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7D84E721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Visita de una Fábrica de Perfumes;</w:t>
      </w:r>
    </w:p>
    <w:p w14:paraId="6EA3C6DC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Viaje en barco hacia Venecia;</w:t>
      </w:r>
    </w:p>
    <w:p w14:paraId="1C10D917" w14:textId="77777777" w:rsidR="00D520B1" w:rsidRPr="00D520B1" w:rsidRDefault="00D520B1" w:rsidP="00D520B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520B1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6F478989" w14:textId="77777777" w:rsidR="00D520B1" w:rsidRDefault="00D520B1" w:rsidP="00897A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</w:pPr>
    </w:p>
    <w:p w14:paraId="7A4B379D" w14:textId="01AD4548" w:rsidR="00897A44" w:rsidRPr="00D34637" w:rsidRDefault="00897A44" w:rsidP="00897A4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32A1884F" w14:textId="77777777" w:rsidR="00897A44" w:rsidRPr="00D34637" w:rsidRDefault="00897A44" w:rsidP="00897A44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07AC5BD2" w14:textId="77777777" w:rsidR="00897A44" w:rsidRDefault="00897A44" w:rsidP="001B78D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429C7CBC" w14:textId="77777777" w:rsidR="00BC30D8" w:rsidRPr="00D34637" w:rsidRDefault="00BC30D8" w:rsidP="00BC30D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086A0E51" w14:textId="2AF4C67D" w:rsidR="00BC30D8" w:rsidRPr="00D34637" w:rsidRDefault="00BC30D8" w:rsidP="00BC30D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9571BD4">
        <w:rPr>
          <w:rFonts w:asciiTheme="majorHAnsi" w:eastAsia="Times New Roman" w:hAnsiTheme="majorHAnsi" w:cstheme="majorBidi"/>
          <w:sz w:val="18"/>
          <w:szCs w:val="18"/>
          <w:lang w:val="es-ES" w:eastAsia="pt-PT"/>
        </w:rPr>
        <w:t>Precios por persona en USD - PARTE TERRESTRE:</w:t>
      </w:r>
    </w:p>
    <w:p w14:paraId="237E8C85" w14:textId="4289C945" w:rsidR="00BC30D8" w:rsidRPr="00D34637" w:rsidRDefault="00BC30D8" w:rsidP="09571BD4">
      <w:pPr>
        <w:spacing w:after="0" w:line="240" w:lineRule="auto"/>
        <w:jc w:val="both"/>
        <w:rPr>
          <w:rFonts w:asciiTheme="majorHAnsi" w:eastAsia="Times New Roman" w:hAnsiTheme="majorHAnsi" w:cstheme="majorBidi"/>
          <w:sz w:val="18"/>
          <w:szCs w:val="18"/>
          <w:lang w:val="es-ES" w:eastAsia="pt-PT"/>
        </w:rPr>
      </w:pPr>
    </w:p>
    <w:p w14:paraId="67B400FB" w14:textId="02612ACA" w:rsidR="00BC30D8" w:rsidRPr="00D34637" w:rsidRDefault="1A2A874F" w:rsidP="09571BD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5268F8A" wp14:editId="3FA59149">
            <wp:extent cx="5410200" cy="574834"/>
            <wp:effectExtent l="9525" t="9525" r="9525" b="9525"/>
            <wp:docPr id="1115673317" name="Imagem 111567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74834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F9688ED" w14:textId="77777777" w:rsidR="00BC30D8" w:rsidRPr="00D34637" w:rsidRDefault="00BC30D8" w:rsidP="00BC30D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1658FABE" w14:textId="11B94BCD" w:rsidR="003659F5" w:rsidRPr="004F292D" w:rsidRDefault="00BC30D8" w:rsidP="00BC30D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59C82031" w14:textId="51639A96" w:rsidR="003659F5" w:rsidRPr="00A1067F" w:rsidRDefault="003659F5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1067F">
        <w:rPr>
          <w:rFonts w:asciiTheme="majorHAnsi" w:hAnsiTheme="majorHAnsi" w:cstheme="majorHAnsi"/>
          <w:b/>
          <w:bCs/>
          <w:sz w:val="18"/>
          <w:szCs w:val="18"/>
          <w:lang w:val="es-ES"/>
        </w:rPr>
        <w:t>M</w:t>
      </w:r>
      <w:r w:rsidR="00CD2FD0" w:rsidRPr="00A1067F">
        <w:rPr>
          <w:rFonts w:asciiTheme="majorHAnsi" w:hAnsiTheme="majorHAnsi" w:cstheme="majorHAnsi"/>
          <w:b/>
          <w:bCs/>
          <w:sz w:val="18"/>
          <w:szCs w:val="18"/>
          <w:lang w:val="es-ES"/>
        </w:rPr>
        <w:t>ADRID</w:t>
      </w:r>
    </w:p>
    <w:p w14:paraId="2D5D45E9" w14:textId="69DB9470" w:rsidR="003659F5" w:rsidRPr="00A1067F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A1067F">
        <w:rPr>
          <w:rFonts w:asciiTheme="majorHAnsi" w:hAnsiTheme="majorHAnsi" w:cstheme="majorHAnsi"/>
          <w:sz w:val="18"/>
          <w:szCs w:val="18"/>
          <w:lang w:val="es-ES"/>
        </w:rPr>
        <w:t>Agumar</w:t>
      </w:r>
      <w:proofErr w:type="spellEnd"/>
      <w:r w:rsidR="00CA12BD" w:rsidRPr="00A1067F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E4FCC6A" w14:textId="69A8E289" w:rsidR="003659F5" w:rsidRPr="00A1067F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1067F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7F4A5952" w14:textId="6DBA2079" w:rsidR="003659F5" w:rsidRPr="00A1067F" w:rsidRDefault="0083346B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83346B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proofErr w:type="spellStart"/>
      <w:r w:rsidR="003659F5" w:rsidRPr="00A1067F">
        <w:rPr>
          <w:rFonts w:asciiTheme="majorHAnsi" w:hAnsiTheme="majorHAnsi" w:cstheme="majorHAnsi"/>
          <w:sz w:val="18"/>
          <w:szCs w:val="18"/>
          <w:lang w:val="es-ES"/>
        </w:rPr>
        <w:t>Fira</w:t>
      </w:r>
      <w:proofErr w:type="spellEnd"/>
      <w:r w:rsidR="003659F5" w:rsidRPr="00A1067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="003659F5" w:rsidRPr="00A1067F">
        <w:rPr>
          <w:rFonts w:asciiTheme="majorHAnsi" w:hAnsiTheme="majorHAnsi" w:cstheme="majorHAnsi"/>
          <w:sz w:val="18"/>
          <w:szCs w:val="18"/>
          <w:lang w:val="es-ES"/>
        </w:rPr>
        <w:t>Congress</w:t>
      </w:r>
      <w:proofErr w:type="spellEnd"/>
      <w:r w:rsidR="00CA12BD" w:rsidRPr="00A1067F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251A608" w14:textId="1D437717" w:rsidR="003659F5" w:rsidRPr="00A1067F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1067F">
        <w:rPr>
          <w:rFonts w:asciiTheme="majorHAnsi" w:hAnsiTheme="majorHAnsi" w:cstheme="majorHAnsi"/>
          <w:b/>
          <w:bCs/>
          <w:sz w:val="18"/>
          <w:szCs w:val="18"/>
          <w:lang w:val="es-ES"/>
        </w:rPr>
        <w:t>CANNES</w:t>
      </w:r>
    </w:p>
    <w:p w14:paraId="7E8016B9" w14:textId="0616DB9C" w:rsidR="003659F5" w:rsidRPr="00A1067F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4F1A6D9">
        <w:rPr>
          <w:rFonts w:asciiTheme="majorHAnsi" w:hAnsiTheme="majorHAnsi" w:cstheme="majorBidi"/>
          <w:sz w:val="18"/>
          <w:szCs w:val="18"/>
          <w:lang w:val="es-ES"/>
        </w:rPr>
        <w:t>Eden</w:t>
      </w:r>
      <w:proofErr w:type="spellEnd"/>
      <w:r w:rsidRPr="04F1A6D9">
        <w:rPr>
          <w:rFonts w:asciiTheme="majorHAnsi" w:hAnsiTheme="majorHAnsi" w:cstheme="majorBidi"/>
          <w:sz w:val="18"/>
          <w:szCs w:val="18"/>
          <w:lang w:val="es-ES"/>
        </w:rPr>
        <w:t xml:space="preserve"> Hotel &amp; Spa</w:t>
      </w:r>
      <w:r w:rsidR="00CA12BD" w:rsidRPr="04F1A6D9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E91D695" w14:textId="41171451" w:rsidR="57A80279" w:rsidRDefault="57A80279" w:rsidP="04F1A6D9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8"/>
          <w:szCs w:val="18"/>
          <w:lang w:val="es-ES"/>
        </w:rPr>
      </w:pPr>
      <w:r w:rsidRPr="00D520B1">
        <w:rPr>
          <w:rFonts w:ascii="Calibri Light" w:eastAsia="Calibri Light" w:hAnsi="Calibri Light" w:cs="Calibri Light"/>
          <w:b/>
          <w:bCs/>
          <w:color w:val="000000" w:themeColor="text1"/>
          <w:sz w:val="18"/>
          <w:szCs w:val="18"/>
          <w:lang w:val="es-ES"/>
        </w:rPr>
        <w:t>PARMA</w:t>
      </w:r>
    </w:p>
    <w:p w14:paraId="6C34A3DA" w14:textId="78FA7C9D" w:rsidR="57A80279" w:rsidRDefault="57A80279" w:rsidP="04F1A6D9">
      <w:pPr>
        <w:spacing w:after="0" w:line="240" w:lineRule="auto"/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</w:pPr>
      <w:r w:rsidRPr="00D520B1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  <w:t>Novotel Parma Centro ★★★★</w:t>
      </w:r>
    </w:p>
    <w:p w14:paraId="7D1A142F" w14:textId="3F8E73E9" w:rsidR="003659F5" w:rsidRPr="00A1067F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1067F">
        <w:rPr>
          <w:rFonts w:asciiTheme="majorHAnsi" w:hAnsiTheme="majorHAnsi" w:cstheme="majorHAnsi"/>
          <w:b/>
          <w:bCs/>
          <w:sz w:val="18"/>
          <w:szCs w:val="18"/>
          <w:lang w:val="es-ES"/>
        </w:rPr>
        <w:t>ROMA</w:t>
      </w:r>
    </w:p>
    <w:p w14:paraId="4E4DFA03" w14:textId="5C48972F" w:rsidR="003659F5" w:rsidRPr="00A1067F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A1067F">
        <w:rPr>
          <w:rFonts w:asciiTheme="majorHAnsi" w:hAnsiTheme="majorHAnsi" w:cstheme="majorHAnsi"/>
          <w:sz w:val="18"/>
          <w:szCs w:val="18"/>
          <w:lang w:val="es-ES"/>
        </w:rPr>
        <w:t>Bw</w:t>
      </w:r>
      <w:proofErr w:type="spellEnd"/>
      <w:r w:rsidRPr="00A1067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A1067F">
        <w:rPr>
          <w:rFonts w:asciiTheme="majorHAnsi" w:hAnsiTheme="majorHAnsi" w:cstheme="majorHAnsi"/>
          <w:sz w:val="18"/>
          <w:szCs w:val="18"/>
          <w:lang w:val="es-ES"/>
        </w:rPr>
        <w:t>Blu</w:t>
      </w:r>
      <w:proofErr w:type="spellEnd"/>
      <w:r w:rsidRPr="00A1067F">
        <w:rPr>
          <w:rFonts w:asciiTheme="majorHAnsi" w:hAnsiTheme="majorHAnsi" w:cstheme="majorHAnsi"/>
          <w:sz w:val="18"/>
          <w:szCs w:val="18"/>
          <w:lang w:val="es-ES"/>
        </w:rPr>
        <w:t xml:space="preserve"> Hotel Roma</w:t>
      </w:r>
      <w:r w:rsidR="00CA12BD" w:rsidRPr="00A1067F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07D133E" w14:textId="3D2866F0" w:rsidR="003659F5" w:rsidRPr="003659F5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3659F5">
        <w:rPr>
          <w:rFonts w:asciiTheme="majorHAnsi" w:hAnsiTheme="majorHAnsi" w:cstheme="majorHAnsi"/>
          <w:b/>
          <w:bCs/>
          <w:sz w:val="18"/>
          <w:szCs w:val="18"/>
        </w:rPr>
        <w:lastRenderedPageBreak/>
        <w:t>FLOREN</w:t>
      </w:r>
      <w:r>
        <w:rPr>
          <w:rFonts w:asciiTheme="majorHAnsi" w:hAnsiTheme="majorHAnsi" w:cstheme="majorHAnsi"/>
          <w:b/>
          <w:bCs/>
          <w:sz w:val="18"/>
          <w:szCs w:val="18"/>
        </w:rPr>
        <w:t>CIA</w:t>
      </w:r>
    </w:p>
    <w:p w14:paraId="17A203D4" w14:textId="67DCDFFB" w:rsidR="003659F5" w:rsidRPr="003659F5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proofErr w:type="spellStart"/>
      <w:r w:rsidRPr="003659F5">
        <w:rPr>
          <w:rFonts w:asciiTheme="majorHAnsi" w:hAnsiTheme="majorHAnsi" w:cstheme="majorHAnsi"/>
          <w:sz w:val="18"/>
          <w:szCs w:val="18"/>
        </w:rPr>
        <w:t>Nilhotel</w:t>
      </w:r>
      <w:proofErr w:type="spellEnd"/>
      <w:r w:rsidR="00CA12BD" w:rsidRPr="00CA12BD">
        <w:rPr>
          <w:rFonts w:ascii="Segoe UI Symbol" w:hAnsi="Segoe UI Symbol" w:cs="Segoe UI Symbol"/>
          <w:sz w:val="18"/>
          <w:szCs w:val="18"/>
        </w:rPr>
        <w:t>★★★★</w:t>
      </w:r>
    </w:p>
    <w:p w14:paraId="3D79A598" w14:textId="6CE680F1" w:rsidR="003659F5" w:rsidRPr="003659F5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3659F5">
        <w:rPr>
          <w:rFonts w:asciiTheme="majorHAnsi" w:hAnsiTheme="majorHAnsi" w:cstheme="majorHAnsi"/>
          <w:b/>
          <w:bCs/>
          <w:sz w:val="18"/>
          <w:szCs w:val="18"/>
        </w:rPr>
        <w:t>VENE</w:t>
      </w:r>
      <w:r>
        <w:rPr>
          <w:rFonts w:asciiTheme="majorHAnsi" w:hAnsiTheme="majorHAnsi" w:cstheme="majorHAnsi"/>
          <w:b/>
          <w:bCs/>
          <w:sz w:val="18"/>
          <w:szCs w:val="18"/>
        </w:rPr>
        <w:t>CIA</w:t>
      </w:r>
      <w:r w:rsidRPr="003659F5">
        <w:rPr>
          <w:rFonts w:asciiTheme="majorHAnsi" w:hAnsiTheme="majorHAnsi" w:cstheme="majorHAnsi"/>
          <w:b/>
          <w:bCs/>
          <w:sz w:val="18"/>
          <w:szCs w:val="18"/>
        </w:rPr>
        <w:t xml:space="preserve"> (MESTRE)</w:t>
      </w:r>
    </w:p>
    <w:p w14:paraId="7FC44DFF" w14:textId="1F898E55" w:rsidR="003659F5" w:rsidRPr="003659F5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659F5">
        <w:rPr>
          <w:rFonts w:asciiTheme="majorHAnsi" w:hAnsiTheme="majorHAnsi" w:cstheme="majorHAnsi"/>
          <w:sz w:val="18"/>
          <w:szCs w:val="18"/>
        </w:rPr>
        <w:t xml:space="preserve">Leonardo </w:t>
      </w:r>
      <w:proofErr w:type="spellStart"/>
      <w:r w:rsidRPr="003659F5">
        <w:rPr>
          <w:rFonts w:asciiTheme="majorHAnsi" w:hAnsiTheme="majorHAnsi" w:cstheme="majorHAnsi"/>
          <w:sz w:val="18"/>
          <w:szCs w:val="18"/>
        </w:rPr>
        <w:t>Royal</w:t>
      </w:r>
      <w:proofErr w:type="spellEnd"/>
      <w:r w:rsidRPr="003659F5">
        <w:rPr>
          <w:rFonts w:asciiTheme="majorHAnsi" w:hAnsiTheme="majorHAnsi" w:cstheme="majorHAnsi"/>
          <w:sz w:val="18"/>
          <w:szCs w:val="18"/>
        </w:rPr>
        <w:t xml:space="preserve"> Hotel Venice Mestre</w:t>
      </w:r>
      <w:r w:rsidR="00CA12BD" w:rsidRPr="00CA12BD">
        <w:rPr>
          <w:rFonts w:ascii="Segoe UI Symbol" w:hAnsi="Segoe UI Symbol" w:cs="Segoe UI Symbol"/>
          <w:sz w:val="18"/>
          <w:szCs w:val="18"/>
        </w:rPr>
        <w:t>★★★★</w:t>
      </w:r>
    </w:p>
    <w:p w14:paraId="28F122E1" w14:textId="42DEBB56" w:rsidR="003659F5" w:rsidRPr="003659F5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3659F5">
        <w:rPr>
          <w:rFonts w:asciiTheme="majorHAnsi" w:hAnsiTheme="majorHAnsi" w:cstheme="majorHAnsi"/>
          <w:b/>
          <w:bCs/>
          <w:sz w:val="18"/>
          <w:szCs w:val="18"/>
          <w:lang w:val="en-US"/>
        </w:rPr>
        <w:t>M</w:t>
      </w:r>
      <w:r w:rsidR="004F292D">
        <w:rPr>
          <w:rFonts w:asciiTheme="majorHAnsi" w:hAnsiTheme="majorHAnsi" w:cstheme="majorHAnsi"/>
          <w:b/>
          <w:bCs/>
          <w:sz w:val="18"/>
          <w:szCs w:val="18"/>
          <w:lang w:val="en-US"/>
        </w:rPr>
        <w:t>I</w:t>
      </w:r>
      <w:r>
        <w:rPr>
          <w:rFonts w:asciiTheme="majorHAnsi" w:hAnsiTheme="majorHAnsi" w:cstheme="majorHAnsi"/>
          <w:b/>
          <w:bCs/>
          <w:sz w:val="18"/>
          <w:szCs w:val="18"/>
          <w:lang w:val="en-US"/>
        </w:rPr>
        <w:t>L</w:t>
      </w:r>
      <w:r w:rsidR="004F292D">
        <w:rPr>
          <w:rFonts w:asciiTheme="majorHAnsi" w:hAnsiTheme="majorHAnsi" w:cstheme="majorHAnsi"/>
          <w:b/>
          <w:bCs/>
          <w:sz w:val="18"/>
          <w:szCs w:val="18"/>
          <w:lang w:val="en-US"/>
        </w:rPr>
        <w:t>Á</w:t>
      </w:r>
      <w:r>
        <w:rPr>
          <w:rFonts w:asciiTheme="majorHAnsi" w:hAnsiTheme="majorHAnsi" w:cstheme="majorHAnsi"/>
          <w:b/>
          <w:bCs/>
          <w:sz w:val="18"/>
          <w:szCs w:val="18"/>
          <w:lang w:val="en-US"/>
        </w:rPr>
        <w:t>N</w:t>
      </w:r>
    </w:p>
    <w:p w14:paraId="1F0F9AF9" w14:textId="7B2606CD" w:rsidR="003659F5" w:rsidRPr="003659F5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proofErr w:type="spellStart"/>
      <w:r w:rsidRPr="003659F5">
        <w:rPr>
          <w:rFonts w:asciiTheme="majorHAnsi" w:hAnsiTheme="majorHAnsi" w:cstheme="majorHAnsi"/>
          <w:sz w:val="18"/>
          <w:szCs w:val="18"/>
          <w:lang w:val="en-US"/>
        </w:rPr>
        <w:t>Starhotels</w:t>
      </w:r>
      <w:proofErr w:type="spellEnd"/>
      <w:r w:rsidRPr="003659F5">
        <w:rPr>
          <w:rFonts w:asciiTheme="majorHAnsi" w:hAnsiTheme="majorHAnsi" w:cstheme="majorHAnsi"/>
          <w:sz w:val="18"/>
          <w:szCs w:val="18"/>
          <w:lang w:val="en-US"/>
        </w:rPr>
        <w:t xml:space="preserve"> Tourist</w:t>
      </w:r>
      <w:r w:rsidR="00CA12BD" w:rsidRPr="0011479E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0ECE1FFB" w14:textId="77777777" w:rsidR="00CD2FD0" w:rsidRPr="00CD2FD0" w:rsidRDefault="00CD2FD0" w:rsidP="00CA12BD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CD2FD0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3812A06C" w14:textId="66B026D1" w:rsidR="003659F5" w:rsidRPr="003659F5" w:rsidRDefault="003659F5" w:rsidP="00CA12BD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3659F5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="00CA12BD" w:rsidRPr="0011479E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DA11AFD" w14:textId="1F0A7B29" w:rsidR="003659F5" w:rsidRPr="003659F5" w:rsidRDefault="00CD2FD0" w:rsidP="003659F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7F05F0">
        <w:rPr>
          <w:rFonts w:asciiTheme="majorHAnsi" w:hAnsiTheme="majorHAnsi" w:cstheme="majorHAnsi"/>
          <w:b/>
          <w:sz w:val="18"/>
          <w:szCs w:val="18"/>
          <w:lang w:val="es-ES"/>
        </w:rPr>
        <w:t>PARÍS</w:t>
      </w:r>
    </w:p>
    <w:p w14:paraId="127600C9" w14:textId="69011EA5" w:rsidR="003659F5" w:rsidRDefault="003659F5" w:rsidP="00BC30D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3659F5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="00CA12BD" w:rsidRPr="00CD2FD0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4A9684F" w14:textId="77777777" w:rsidR="004F292D" w:rsidRPr="004F292D" w:rsidRDefault="004F292D" w:rsidP="00BC30D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6C1BDE07" w14:textId="77777777" w:rsidR="00BC30D8" w:rsidRPr="00D34637" w:rsidRDefault="00BC30D8" w:rsidP="00BC30D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421B034" w14:textId="77777777" w:rsidR="00BC30D8" w:rsidRPr="00D34637" w:rsidRDefault="00BC30D8" w:rsidP="00BC30D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1B715F88" w14:textId="77777777" w:rsidR="00BC30D8" w:rsidRPr="00D34637" w:rsidRDefault="00BC30D8" w:rsidP="00BC30D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72E0E29F" w14:textId="6396E68D" w:rsidR="00125219" w:rsidRPr="00125219" w:rsidRDefault="00BC30D8" w:rsidP="0012521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77AE107" w14:textId="5CCFA0F9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Madrid a Noche – 70€ </w:t>
      </w:r>
    </w:p>
    <w:p w14:paraId="0F857F0E" w14:textId="44DE18A7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23160533" w14:textId="77025A77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Toledo Esencial – 50€ </w:t>
      </w:r>
    </w:p>
    <w:p w14:paraId="367D38FC" w14:textId="32DD8D4C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7FC3C7AC" w14:textId="523A0C96" w:rsidR="00125219" w:rsidRPr="00137551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Santuario de Montserrat – 50€ </w:t>
      </w:r>
    </w:p>
    <w:p w14:paraId="3BFF9EEA" w14:textId="4EF34DDD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medio día al Santuario de Montserrat, ubicado en un entorno espléndido. </w:t>
      </w:r>
    </w:p>
    <w:p w14:paraId="58805318" w14:textId="1E38D650" w:rsidR="00125219" w:rsidRPr="00137551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04</w:t>
      </w:r>
      <w:r w:rsidR="00137551"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Iluminaciones de Roma – 40€ </w:t>
      </w:r>
    </w:p>
    <w:p w14:paraId="10000119" w14:textId="16F152F3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</w:t>
      </w:r>
      <w:proofErr w:type="spellStart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Pantéon</w:t>
      </w:r>
      <w:proofErr w:type="spellEnd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y terminando en la Piazza </w:t>
      </w:r>
      <w:proofErr w:type="spellStart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Navona</w:t>
      </w:r>
      <w:proofErr w:type="spellEnd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3079460D" w14:textId="4ACEEEE2" w:rsidR="00125219" w:rsidRPr="00137551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</w:t>
      </w:r>
      <w:r w:rsidR="00137551"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Museos Vaticanos y Capilla Sixtina – 70€ </w:t>
      </w:r>
    </w:p>
    <w:p w14:paraId="04C95B8D" w14:textId="1DC1BCFB" w:rsidR="00125219" w:rsidRPr="00A1067F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A1067F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4B567A05" w14:textId="19F485B7" w:rsidR="00125219" w:rsidRPr="00A1067F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10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137551" w:rsidRPr="00A10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A10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Roma, Noche Romana – 70€ </w:t>
      </w:r>
    </w:p>
    <w:p w14:paraId="5E569B80" w14:textId="31871960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630FE017" w14:textId="78BAC084" w:rsidR="00125219" w:rsidRPr="00137551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 w:rsidR="00137551"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Pompeya y Nápoles – 140€ </w:t>
      </w:r>
    </w:p>
    <w:p w14:paraId="5C2067A1" w14:textId="13B32C40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0ECCBCF1" w14:textId="0AAEBBCD" w:rsidR="00125219" w:rsidRPr="00137551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137551"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137551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Pisa – 50 € </w:t>
      </w:r>
    </w:p>
    <w:p w14:paraId="41C9DF7C" w14:textId="079EB0E5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a Pisa, famosa por la Torre Inclinada. Visita guiada y transporte al centro monumental en tren. </w:t>
      </w:r>
    </w:p>
    <w:p w14:paraId="69EF2E09" w14:textId="02C1FB1D" w:rsidR="00137551" w:rsidRPr="00CC77E6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C77E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</w:t>
      </w:r>
      <w:r w:rsidR="00137551" w:rsidRPr="00CC77E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proofErr w:type="spellStart"/>
      <w:r w:rsidRPr="00CC77E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Gondolata</w:t>
      </w:r>
      <w:proofErr w:type="spellEnd"/>
      <w:r w:rsidRPr="00CC77E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 </w:t>
      </w:r>
    </w:p>
    <w:p w14:paraId="0A2B5632" w14:textId="77777777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góndola con música. </w:t>
      </w:r>
    </w:p>
    <w:p w14:paraId="3BDA0002" w14:textId="4C410A39" w:rsidR="00125219" w:rsidRPr="0017052F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10 </w:t>
      </w:r>
      <w:r w:rsidR="0017052F"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Iluminaciones de Paris y Crucero en el Sena – 45€ </w:t>
      </w:r>
    </w:p>
    <w:p w14:paraId="546966D2" w14:textId="77777777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518CFEFA" w14:textId="407A610E" w:rsidR="00125219" w:rsidRPr="0017052F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11 </w:t>
      </w:r>
      <w:r w:rsidR="0017052F"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Palacio de </w:t>
      </w:r>
      <w:proofErr w:type="spellStart"/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Versailles</w:t>
      </w:r>
      <w:proofErr w:type="spellEnd"/>
      <w:r w:rsidRPr="0017052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70€ </w:t>
      </w:r>
    </w:p>
    <w:p w14:paraId="16203D1B" w14:textId="5691F61F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grandioso Palacio del “Rey-Sol”. Siempre que la visita coincida con el espectáculo de las fuentes musicales el precio será acrecido de 5€ </w:t>
      </w:r>
    </w:p>
    <w:p w14:paraId="71505F67" w14:textId="329E3AA3" w:rsidR="00125219" w:rsidRPr="00A12836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12</w:t>
      </w:r>
      <w:r w:rsidR="00A12836"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gramStart"/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Show</w:t>
      </w:r>
      <w:proofErr w:type="gramEnd"/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de Cabaret en París – 160 € </w:t>
      </w:r>
    </w:p>
    <w:p w14:paraId="2C3E5CBA" w14:textId="415DF73B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6C298261" w14:textId="29003103" w:rsidR="00125219" w:rsidRPr="00A12836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13</w:t>
      </w:r>
      <w:r w:rsidR="00A12836"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Montmartre y </w:t>
      </w:r>
      <w:proofErr w:type="spellStart"/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Sacré</w:t>
      </w:r>
      <w:proofErr w:type="spellEnd"/>
      <w:r w:rsidRPr="00A1283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-Coeur + Degustación de Vinos y Quesos Franceses – 65€   </w:t>
      </w:r>
    </w:p>
    <w:p w14:paraId="0F7BB176" w14:textId="77777777" w:rsidR="00125219" w:rsidRPr="00125219" w:rsidRDefault="00125219" w:rsidP="001252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</w:t>
      </w:r>
      <w:proofErr w:type="spellStart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Sacré</w:t>
      </w:r>
      <w:proofErr w:type="spellEnd"/>
      <w:r w:rsidRPr="001252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-Coeur y degustación de vinos y quesos franceses. </w:t>
      </w:r>
    </w:p>
    <w:p w14:paraId="2FC9537D" w14:textId="07650D0C" w:rsidR="00BC30D8" w:rsidRPr="00A009BA" w:rsidRDefault="00BC30D8" w:rsidP="00BC30D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994AA7D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375D7393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1727930A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6440A8CB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1F985C80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33214B6E" w14:textId="77777777" w:rsidR="00BC30D8" w:rsidRPr="00D34637" w:rsidRDefault="00BC30D8" w:rsidP="00BC30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3DDC2C4E" w14:textId="77777777" w:rsidR="00BC30D8" w:rsidRDefault="00BC30D8" w:rsidP="001B78D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4F32148F" w14:textId="1034AB0B" w:rsidR="001B78D8" w:rsidRPr="00A96323" w:rsidRDefault="001B78D8" w:rsidP="001B78D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1B78D8" w:rsidRPr="00A9632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45BC" w14:textId="77777777" w:rsidR="00243E7F" w:rsidRDefault="00243E7F" w:rsidP="0004072F">
      <w:pPr>
        <w:spacing w:after="0" w:line="240" w:lineRule="auto"/>
      </w:pPr>
      <w:r>
        <w:separator/>
      </w:r>
    </w:p>
  </w:endnote>
  <w:endnote w:type="continuationSeparator" w:id="0">
    <w:p w14:paraId="06193DB3" w14:textId="77777777" w:rsidR="00243E7F" w:rsidRDefault="00243E7F" w:rsidP="0004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CF5F" w14:textId="77777777" w:rsidR="00243E7F" w:rsidRDefault="00243E7F" w:rsidP="0004072F">
      <w:pPr>
        <w:spacing w:after="0" w:line="240" w:lineRule="auto"/>
      </w:pPr>
      <w:r>
        <w:separator/>
      </w:r>
    </w:p>
  </w:footnote>
  <w:footnote w:type="continuationSeparator" w:id="0">
    <w:p w14:paraId="4170E1E9" w14:textId="77777777" w:rsidR="00243E7F" w:rsidRDefault="00243E7F" w:rsidP="0004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42B1" w14:textId="5629A443" w:rsidR="0004072F" w:rsidRDefault="0004072F">
    <w:pPr>
      <w:pStyle w:val="Cabealho"/>
    </w:pPr>
    <w:r>
      <w:rPr>
        <w:noProof/>
      </w:rPr>
      <w:drawing>
        <wp:inline distT="0" distB="0" distL="0" distR="0" wp14:anchorId="168F8764" wp14:editId="1B49D422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967"/>
    <w:multiLevelType w:val="multilevel"/>
    <w:tmpl w:val="79EE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36B79"/>
    <w:multiLevelType w:val="multilevel"/>
    <w:tmpl w:val="BDA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4735D"/>
    <w:multiLevelType w:val="multilevel"/>
    <w:tmpl w:val="EFD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F7C3C"/>
    <w:multiLevelType w:val="multilevel"/>
    <w:tmpl w:val="D0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01128"/>
    <w:multiLevelType w:val="hybridMultilevel"/>
    <w:tmpl w:val="C53E6192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7A1912"/>
    <w:multiLevelType w:val="multilevel"/>
    <w:tmpl w:val="DDC4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615D0"/>
    <w:multiLevelType w:val="multilevel"/>
    <w:tmpl w:val="1964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56A8F"/>
    <w:multiLevelType w:val="multilevel"/>
    <w:tmpl w:val="62A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7D12"/>
    <w:multiLevelType w:val="multilevel"/>
    <w:tmpl w:val="BE8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3319A"/>
    <w:multiLevelType w:val="multilevel"/>
    <w:tmpl w:val="53E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F4C4E"/>
    <w:multiLevelType w:val="multilevel"/>
    <w:tmpl w:val="2F8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66507"/>
    <w:multiLevelType w:val="hybridMultilevel"/>
    <w:tmpl w:val="6C184B7C"/>
    <w:lvl w:ilvl="0" w:tplc="10B4479A">
      <w:start w:val="13"/>
      <w:numFmt w:val="bullet"/>
      <w:lvlText w:val="-"/>
      <w:lvlJc w:val="left"/>
      <w:pPr>
        <w:ind w:left="426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D8"/>
    <w:rsid w:val="0004072F"/>
    <w:rsid w:val="000D76EC"/>
    <w:rsid w:val="001074F8"/>
    <w:rsid w:val="00125219"/>
    <w:rsid w:val="00125A1F"/>
    <w:rsid w:val="00137551"/>
    <w:rsid w:val="0017052F"/>
    <w:rsid w:val="00187A57"/>
    <w:rsid w:val="001B78D8"/>
    <w:rsid w:val="002023AA"/>
    <w:rsid w:val="00237BCC"/>
    <w:rsid w:val="00243E7F"/>
    <w:rsid w:val="00292942"/>
    <w:rsid w:val="003659F5"/>
    <w:rsid w:val="004133FB"/>
    <w:rsid w:val="00491AC4"/>
    <w:rsid w:val="004E2414"/>
    <w:rsid w:val="004F292D"/>
    <w:rsid w:val="00540C10"/>
    <w:rsid w:val="0065717A"/>
    <w:rsid w:val="00661877"/>
    <w:rsid w:val="00674542"/>
    <w:rsid w:val="00686EDA"/>
    <w:rsid w:val="007F05F0"/>
    <w:rsid w:val="00816E7F"/>
    <w:rsid w:val="0083346B"/>
    <w:rsid w:val="00897A44"/>
    <w:rsid w:val="009675FC"/>
    <w:rsid w:val="00A1067F"/>
    <w:rsid w:val="00A12836"/>
    <w:rsid w:val="00A343F6"/>
    <w:rsid w:val="00AA7EAB"/>
    <w:rsid w:val="00AB0923"/>
    <w:rsid w:val="00BC30D8"/>
    <w:rsid w:val="00BE0749"/>
    <w:rsid w:val="00BF2303"/>
    <w:rsid w:val="00CA12BD"/>
    <w:rsid w:val="00CC77E6"/>
    <w:rsid w:val="00CD2FD0"/>
    <w:rsid w:val="00D520B1"/>
    <w:rsid w:val="00D8532D"/>
    <w:rsid w:val="00E469A9"/>
    <w:rsid w:val="00E911EF"/>
    <w:rsid w:val="00F84A1B"/>
    <w:rsid w:val="013995E9"/>
    <w:rsid w:val="04F1A6D9"/>
    <w:rsid w:val="09571BD4"/>
    <w:rsid w:val="0BABDD2E"/>
    <w:rsid w:val="0BEC16D9"/>
    <w:rsid w:val="14FDAF43"/>
    <w:rsid w:val="17F7A8D6"/>
    <w:rsid w:val="1A2A874F"/>
    <w:rsid w:val="326A1D8D"/>
    <w:rsid w:val="38B4A28A"/>
    <w:rsid w:val="4764CD65"/>
    <w:rsid w:val="4850E558"/>
    <w:rsid w:val="57A80279"/>
    <w:rsid w:val="58E5490D"/>
    <w:rsid w:val="64F5E5D0"/>
    <w:rsid w:val="6EB6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C9B"/>
  <w15:chartTrackingRefBased/>
  <w15:docId w15:val="{A702012B-84F5-46B1-853A-A2397D3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D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78D8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04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072F"/>
  </w:style>
  <w:style w:type="paragraph" w:styleId="Rodap">
    <w:name w:val="footer"/>
    <w:basedOn w:val="Normal"/>
    <w:link w:val="RodapCarter"/>
    <w:uiPriority w:val="99"/>
    <w:unhideWhenUsed/>
    <w:rsid w:val="0004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072F"/>
  </w:style>
  <w:style w:type="character" w:styleId="Hiperligao">
    <w:name w:val="Hyperlink"/>
    <w:basedOn w:val="Tipodeletrapredefinidodopargrafo"/>
    <w:uiPriority w:val="99"/>
    <w:unhideWhenUsed/>
    <w:rsid w:val="006745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885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3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0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63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3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995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2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5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0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787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8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34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244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7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91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408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1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0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462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3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5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8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545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3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9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075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3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6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31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6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0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7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59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834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8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3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38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06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80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057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4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6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364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7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3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0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2587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40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663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9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0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926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2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3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42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9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913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7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8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79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0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050781AF-4E70-4519-8D1B-9D806EC28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FC4D-D420-4C34-841A-F8F76BB08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BD649-FED8-4696-A7CF-5CF96201B57D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44</cp:revision>
  <dcterms:created xsi:type="dcterms:W3CDTF">2022-07-11T09:24:00Z</dcterms:created>
  <dcterms:modified xsi:type="dcterms:W3CDTF">2023-01-16T16:39:00Z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