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010FA" w:rsidRDefault="00DD23AB"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sidRPr="005010FA">
        <w:rPr>
          <w:rFonts w:ascii="Trebuchet MS" w:eastAsia="Times New Roman" w:hAnsi="Trebuchet MS" w:cs="Tahoma"/>
          <w:b/>
          <w:bCs/>
          <w:caps/>
          <w:color w:val="0F243E" w:themeColor="text2" w:themeShade="80"/>
          <w:spacing w:val="-15"/>
          <w:kern w:val="36"/>
          <w:sz w:val="32"/>
          <w:szCs w:val="32"/>
          <w:lang w:val="es-ES" w:eastAsia="pt-PT"/>
        </w:rPr>
        <w:t xml:space="preserve">EUROPA SOÑADA </w:t>
      </w:r>
      <w:r w:rsidR="000914ED">
        <w:rPr>
          <w:rFonts w:ascii="Trebuchet MS" w:eastAsia="Times New Roman" w:hAnsi="Trebuchet MS" w:cs="Tahoma"/>
          <w:b/>
          <w:bCs/>
          <w:caps/>
          <w:color w:val="0F243E" w:themeColor="text2" w:themeShade="80"/>
          <w:spacing w:val="-15"/>
          <w:kern w:val="36"/>
          <w:sz w:val="32"/>
          <w:szCs w:val="32"/>
          <w:lang w:val="es-ES" w:eastAsia="pt-PT"/>
        </w:rPr>
        <w:t xml:space="preserve">PLUS </w:t>
      </w:r>
      <w:r w:rsidRPr="005010FA">
        <w:rPr>
          <w:rFonts w:ascii="Trebuchet MS" w:eastAsia="Times New Roman" w:hAnsi="Trebuchet MS" w:cs="Tahoma"/>
          <w:b/>
          <w:bCs/>
          <w:caps/>
          <w:color w:val="0F243E" w:themeColor="text2" w:themeShade="80"/>
          <w:spacing w:val="-15"/>
          <w:kern w:val="36"/>
          <w:sz w:val="32"/>
          <w:szCs w:val="32"/>
          <w:lang w:val="es-ES" w:eastAsia="pt-PT"/>
        </w:rPr>
        <w:t xml:space="preserve">2017 – </w:t>
      </w:r>
      <w:r w:rsidR="005010FA" w:rsidRPr="005010FA">
        <w:rPr>
          <w:rFonts w:ascii="Trebuchet MS" w:eastAsia="Times New Roman" w:hAnsi="Trebuchet MS" w:cs="Tahoma"/>
          <w:b/>
          <w:bCs/>
          <w:color w:val="0F243E" w:themeColor="text2" w:themeShade="80"/>
          <w:spacing w:val="-15"/>
          <w:kern w:val="36"/>
          <w:sz w:val="32"/>
          <w:szCs w:val="32"/>
          <w:lang w:val="es-ES" w:eastAsia="pt-PT"/>
        </w:rPr>
        <w:t>Madrid a Madrid</w:t>
      </w:r>
    </w:p>
    <w:p w:rsidR="00E557FA" w:rsidRPr="00B937C1" w:rsidRDefault="00DD23AB" w:rsidP="005052C9">
      <w:pPr>
        <w:spacing w:line="312" w:lineRule="auto"/>
        <w:jc w:val="center"/>
        <w:rPr>
          <w:rFonts w:ascii="Trebuchet MS" w:hAnsi="Trebuchet MS" w:cs="Tahoma"/>
          <w:b/>
          <w:szCs w:val="24"/>
          <w:lang w:val="es-ES"/>
        </w:rPr>
      </w:pPr>
      <w:r w:rsidRPr="00B937C1">
        <w:rPr>
          <w:rFonts w:ascii="Trebuchet MS" w:eastAsia="Times New Roman" w:hAnsi="Trebuchet MS" w:cs="Tahoma"/>
          <w:b/>
          <w:bCs/>
          <w:kern w:val="36"/>
          <w:sz w:val="24"/>
          <w:szCs w:val="24"/>
          <w:lang w:val="es-ES" w:eastAsia="pt-PT"/>
        </w:rPr>
        <w:t>2</w:t>
      </w:r>
      <w:r w:rsidR="005010FA" w:rsidRPr="00B937C1">
        <w:rPr>
          <w:rFonts w:ascii="Trebuchet MS" w:eastAsia="Times New Roman" w:hAnsi="Trebuchet MS" w:cs="Tahoma"/>
          <w:b/>
          <w:bCs/>
          <w:kern w:val="36"/>
          <w:sz w:val="24"/>
          <w:szCs w:val="24"/>
          <w:lang w:val="es-ES" w:eastAsia="pt-PT"/>
        </w:rPr>
        <w:t>0</w:t>
      </w:r>
      <w:r w:rsidR="005052C9" w:rsidRPr="00B937C1">
        <w:rPr>
          <w:rFonts w:ascii="Trebuchet MS" w:eastAsia="Times New Roman" w:hAnsi="Trebuchet MS" w:cs="Tahoma"/>
          <w:b/>
          <w:bCs/>
          <w:kern w:val="36"/>
          <w:sz w:val="24"/>
          <w:szCs w:val="24"/>
          <w:lang w:val="es-ES" w:eastAsia="pt-PT"/>
        </w:rPr>
        <w:t xml:space="preserve"> Días</w:t>
      </w:r>
      <w:r w:rsidR="00F566E7" w:rsidRPr="00B937C1">
        <w:rPr>
          <w:rFonts w:ascii="Trebuchet MS" w:eastAsia="Times New Roman" w:hAnsi="Trebuchet MS" w:cs="Tahoma"/>
          <w:b/>
          <w:bCs/>
          <w:kern w:val="36"/>
          <w:sz w:val="24"/>
          <w:szCs w:val="24"/>
          <w:lang w:val="es-ES" w:eastAsia="pt-PT"/>
        </w:rPr>
        <w:t xml:space="preserve"> | Desayuno buffet</w:t>
      </w:r>
      <w:r w:rsidR="000914ED">
        <w:rPr>
          <w:rFonts w:ascii="Trebuchet MS" w:eastAsia="Times New Roman" w:hAnsi="Trebuchet MS" w:cs="Tahoma"/>
          <w:b/>
          <w:bCs/>
          <w:kern w:val="36"/>
          <w:sz w:val="24"/>
          <w:szCs w:val="24"/>
          <w:lang w:val="es-ES" w:eastAsia="pt-PT"/>
        </w:rPr>
        <w:t xml:space="preserve"> + 36 comidas</w:t>
      </w:r>
    </w:p>
    <w:p w:rsidR="00E557FA" w:rsidRPr="00B937C1"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7C1" w:rsidRDefault="00E557FA" w:rsidP="002F45C6">
      <w:pPr>
        <w:spacing w:line="312" w:lineRule="auto"/>
        <w:jc w:val="both"/>
        <w:rPr>
          <w:rFonts w:ascii="Trebuchet MS" w:hAnsi="Trebuchet MS" w:cs="Tahoma"/>
          <w:lang w:val="es-ES"/>
        </w:rPr>
      </w:pPr>
      <w:r w:rsidRPr="00B937C1">
        <w:rPr>
          <w:rFonts w:ascii="Trebuchet MS" w:eastAsia="Times New Roman" w:hAnsi="Trebuchet MS" w:cs="Tahoma"/>
          <w:b/>
          <w:szCs w:val="18"/>
          <w:lang w:val="es-ES" w:eastAsia="pt-PT"/>
        </w:rPr>
        <w:t>VISITANDO:</w:t>
      </w:r>
      <w:r w:rsidRPr="00B937C1">
        <w:rPr>
          <w:rFonts w:ascii="Trebuchet MS" w:eastAsia="Times New Roman" w:hAnsi="Trebuchet MS" w:cs="Tahoma"/>
          <w:szCs w:val="18"/>
          <w:lang w:val="es-ES" w:eastAsia="pt-PT"/>
        </w:rPr>
        <w:t xml:space="preserve"> </w:t>
      </w:r>
      <w:r w:rsidR="00DD23AB" w:rsidRPr="00B937C1">
        <w:rPr>
          <w:rFonts w:ascii="Trebuchet MS" w:hAnsi="Trebuchet MS" w:cs="Tahoma"/>
          <w:lang w:val="es-ES"/>
        </w:rPr>
        <w:t xml:space="preserve">MADRID • ZARAGOZA • BARCELONA • CANNES • NIZA • MÓNACO • PISA • SIENA • ROMA • ASÍS • FLORENCIA • PADUA • VENECIA • INNSBRUCK • VADUZ • ZÚRICH • LUCERNA • PARÍS • CASTILLOS DEL LOIRA • BURDEOS </w:t>
      </w:r>
    </w:p>
    <w:p w:rsidR="001C5CC3" w:rsidRPr="00B937C1"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DD23AB">
        <w:rPr>
          <w:rFonts w:ascii="Trebuchet MS" w:hAnsi="Trebuchet MS" w:cs="Arial"/>
          <w:lang w:val="es-ES"/>
        </w:rPr>
        <w:t>2</w:t>
      </w:r>
      <w:r w:rsidR="00B937C1">
        <w:rPr>
          <w:rFonts w:ascii="Trebuchet MS" w:hAnsi="Trebuchet MS" w:cs="Arial"/>
          <w:lang w:val="es-ES"/>
        </w:rPr>
        <w:t>8</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1</w:t>
      </w:r>
      <w:r w:rsidR="00B937C1">
        <w:rPr>
          <w:rFonts w:ascii="Trebuchet MS" w:hAnsi="Trebuchet MS" w:cs="Arial"/>
          <w:lang w:val="es-ES"/>
        </w:rPr>
        <w:t>2</w:t>
      </w:r>
      <w:r w:rsidR="00DD23AB">
        <w:rPr>
          <w:rFonts w:ascii="Trebuchet MS" w:hAnsi="Trebuchet MS" w:cs="Arial"/>
          <w:lang w:val="es-ES"/>
        </w:rPr>
        <w:t xml:space="preserve"> + Jun </w:t>
      </w:r>
      <w:r w:rsidR="00B937C1">
        <w:rPr>
          <w:rFonts w:ascii="Trebuchet MS" w:hAnsi="Trebuchet MS" w:cs="Arial"/>
          <w:lang w:val="es-ES"/>
        </w:rPr>
        <w:t>9</w:t>
      </w:r>
      <w:r w:rsidR="00DD23AB">
        <w:rPr>
          <w:rFonts w:ascii="Trebuchet MS" w:hAnsi="Trebuchet MS" w:cs="Arial"/>
          <w:lang w:val="es-ES"/>
        </w:rPr>
        <w:t xml:space="preserve"> + Jul </w:t>
      </w:r>
      <w:r w:rsidR="00B937C1">
        <w:rPr>
          <w:rFonts w:ascii="Trebuchet MS" w:hAnsi="Trebuchet MS" w:cs="Arial"/>
          <w:lang w:val="es-ES"/>
        </w:rPr>
        <w:t>7</w:t>
      </w:r>
      <w:r w:rsidR="00DD23AB">
        <w:rPr>
          <w:rFonts w:ascii="Trebuchet MS" w:hAnsi="Trebuchet MS" w:cs="Arial"/>
          <w:lang w:val="es-ES"/>
        </w:rPr>
        <w:t xml:space="preserve"> y </w:t>
      </w:r>
      <w:r w:rsidR="00B937C1">
        <w:rPr>
          <w:rFonts w:ascii="Trebuchet MS" w:hAnsi="Trebuchet MS" w:cs="Arial"/>
          <w:lang w:val="es-ES"/>
        </w:rPr>
        <w:t>21</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2</w:t>
      </w:r>
      <w:r w:rsidR="00B937C1">
        <w:rPr>
          <w:rFonts w:ascii="Trebuchet MS" w:hAnsi="Trebuchet MS" w:cs="Arial"/>
          <w:lang w:val="es-ES"/>
        </w:rPr>
        <w:t>5</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B937C1">
        <w:rPr>
          <w:rFonts w:ascii="Trebuchet MS" w:hAnsi="Trebuchet MS" w:cs="Arial"/>
          <w:lang w:val="es-ES"/>
        </w:rPr>
        <w:t>8</w:t>
      </w:r>
      <w:r w:rsidR="00DD23AB">
        <w:rPr>
          <w:rFonts w:ascii="Trebuchet MS" w:hAnsi="Trebuchet MS" w:cs="Arial"/>
          <w:lang w:val="es-ES"/>
        </w:rPr>
        <w:t xml:space="preserve"> y 2</w:t>
      </w:r>
      <w:r w:rsidR="00B937C1">
        <w:rPr>
          <w:rFonts w:ascii="Trebuchet MS" w:hAnsi="Trebuchet MS" w:cs="Arial"/>
          <w:lang w:val="es-ES"/>
        </w:rPr>
        <w:t>2</w:t>
      </w:r>
      <w:r w:rsidR="00DD23AB">
        <w:rPr>
          <w:rFonts w:ascii="Trebuchet MS" w:hAnsi="Trebuchet MS" w:cs="Arial"/>
          <w:lang w:val="es-ES"/>
        </w:rPr>
        <w:t xml:space="preserve"> + Oct </w:t>
      </w:r>
      <w:r w:rsidR="00B937C1">
        <w:rPr>
          <w:rFonts w:ascii="Trebuchet MS" w:hAnsi="Trebuchet MS" w:cs="Arial"/>
          <w:lang w:val="es-ES"/>
        </w:rPr>
        <w:t>20</w:t>
      </w:r>
      <w:r w:rsidR="00DD23AB">
        <w:rPr>
          <w:rFonts w:ascii="Trebuchet MS" w:hAnsi="Trebuchet MS" w:cs="Arial"/>
          <w:lang w:val="es-ES"/>
        </w:rPr>
        <w:t xml:space="preserve"> + Dic 1</w:t>
      </w:r>
      <w:r w:rsidR="00B937C1">
        <w:rPr>
          <w:rFonts w:ascii="Trebuchet MS" w:hAnsi="Trebuchet MS" w:cs="Arial"/>
          <w:lang w:val="es-ES"/>
        </w:rPr>
        <w:t>7</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Feb </w:t>
      </w:r>
      <w:r w:rsidR="00B937C1">
        <w:rPr>
          <w:rFonts w:ascii="Trebuchet MS" w:hAnsi="Trebuchet MS" w:cs="Arial"/>
          <w:lang w:val="es-ES"/>
        </w:rPr>
        <w:t>9</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 – LLEGADA A MADRID</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Llegada al aeropuerto de Madrid, recepción y traslado al hotel. Tiempo libre para los primeros contactos con la ciudad. Cena y alojamiento en el hotel. Esta noche podrá asistir a un tradicional espectáculo de baile clásico flamenco con bebidas (opcional).</w:t>
      </w:r>
    </w:p>
    <w:p w:rsidR="00DC6EEB" w:rsidRPr="00551543" w:rsidRDefault="00DC6EEB" w:rsidP="00DC6EEB">
      <w:pPr>
        <w:spacing w:line="312" w:lineRule="auto"/>
        <w:jc w:val="both"/>
        <w:rPr>
          <w:rFonts w:ascii="Trebuchet MS" w:hAnsi="Trebuchet MS" w:cs="Tahoma"/>
          <w:lang w:val="es-ES_tradnl"/>
        </w:rPr>
      </w:pPr>
      <w:r w:rsidRPr="00DC6EEB">
        <w:rPr>
          <w:rFonts w:ascii="Trebuchet MS" w:hAnsi="Trebuchet MS" w:cs="Tahoma"/>
          <w:b/>
          <w:lang w:val="es-ES_tradnl"/>
        </w:rPr>
        <w:t>NOTA:</w:t>
      </w:r>
      <w:r w:rsidRPr="00551543">
        <w:rPr>
          <w:rFonts w:ascii="Trebuchet MS" w:hAnsi="Trebuchet MS" w:cs="Tahoma"/>
          <w:lang w:val="es-ES_tradnl"/>
        </w:rPr>
        <w:t xml:space="preserve"> Para que podamos asegurar todos los servicios en este día, la llegada a Madrid deberá ser hasta las 17h00.</w:t>
      </w:r>
    </w:p>
    <w:p w:rsidR="00DC6EEB" w:rsidRDefault="00DC6EEB" w:rsidP="00DC6EEB">
      <w:pPr>
        <w:spacing w:line="312" w:lineRule="auto"/>
        <w:jc w:val="both"/>
        <w:rPr>
          <w:rFonts w:ascii="Trebuchet MS" w:hAnsi="Trebuchet MS" w:cs="Tahoma"/>
          <w:b/>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2 – MADRID</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Tras el desayuno buffet, salida para visita de la ciudad fortificada de Toledo, antigua capital de España, que alcanzó su apogeo en los siglos XIV e XV, hoy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DC6EEB" w:rsidRPr="00DC6EEB" w:rsidRDefault="00DC6EEB" w:rsidP="00DC6EEB">
      <w:pPr>
        <w:spacing w:line="312" w:lineRule="auto"/>
        <w:jc w:val="both"/>
        <w:rPr>
          <w:rFonts w:ascii="Trebuchet MS" w:hAnsi="Trebuchet MS" w:cs="Tahoma"/>
          <w:b/>
          <w:lang w:val="es-ES_tradnl"/>
        </w:rPr>
      </w:pPr>
      <w:r w:rsidRPr="00551543">
        <w:rPr>
          <w:rFonts w:ascii="Trebuchet MS" w:hAnsi="Trebuchet MS" w:cs="Tahoma"/>
          <w:lang w:val="es-ES_tradnl"/>
        </w:rPr>
        <w:br w:type="textWrapping" w:clear="all"/>
      </w:r>
      <w:r w:rsidRPr="00DC6EEB">
        <w:rPr>
          <w:rFonts w:ascii="Trebuchet MS" w:hAnsi="Trebuchet MS" w:cs="Tahoma"/>
          <w:b/>
          <w:lang w:val="es-ES_tradnl"/>
        </w:rPr>
        <w:t>DÍA 3 – MADRID / ZARAGOZA / BARCELONA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Tras el desayuno, saldremos rumbo a Zaragoza, antigua capital del reino de Aragón, uno de los reinos más poderosos que existieran en la Península Ibérica. Almuerzo en restaurante local y tiempo libre para visitar la famosa Basílica de la Virgen del Pilar, erigida en el local donde Nuestra Señora habría aparecido dos veces al Apóstol Santiago. Por la tarde, continuaremos entrando en la bellísima región de Cataluña. Llegada a Barcelona al final de la tarde. Cena y alojamiento.</w:t>
      </w:r>
    </w:p>
    <w:p w:rsidR="00DC6EEB" w:rsidRDefault="00DC6EEB">
      <w:pPr>
        <w:spacing w:after="200" w:line="276" w:lineRule="auto"/>
        <w:rPr>
          <w:rFonts w:ascii="Trebuchet MS" w:hAnsi="Trebuchet MS" w:cs="Tahoma"/>
          <w:lang w:val="es-ES_tradnl"/>
        </w:rPr>
      </w:pPr>
      <w:r>
        <w:rPr>
          <w:rFonts w:ascii="Trebuchet MS" w:hAnsi="Trebuchet MS" w:cs="Tahoma"/>
          <w:lang w:val="es-ES_tradnl"/>
        </w:rPr>
        <w:br w:type="page"/>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4 – BARCELONA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551543">
        <w:rPr>
          <w:rFonts w:ascii="Trebuchet MS" w:hAnsi="Trebuchet MS" w:cs="Tahoma"/>
          <w:lang w:val="es-ES_tradnl"/>
        </w:rPr>
        <w:t>Millá</w:t>
      </w:r>
      <w:proofErr w:type="spellEnd"/>
      <w:r w:rsidRPr="00551543">
        <w:rPr>
          <w:rFonts w:ascii="Trebuchet MS" w:hAnsi="Trebuchet MS" w:cs="Tahoma"/>
          <w:lang w:val="es-ES_tradnl"/>
        </w:rPr>
        <w:t xml:space="preserve"> (La Pedrera) y </w:t>
      </w:r>
      <w:proofErr w:type="spellStart"/>
      <w:r w:rsidRPr="00551543">
        <w:rPr>
          <w:rFonts w:ascii="Trebuchet MS" w:hAnsi="Trebuchet MS" w:cs="Tahoma"/>
          <w:lang w:val="es-ES_tradnl"/>
        </w:rPr>
        <w:t>Battló</w:t>
      </w:r>
      <w:proofErr w:type="spellEnd"/>
      <w:r w:rsidRPr="00551543">
        <w:rPr>
          <w:rFonts w:ascii="Trebuchet MS" w:hAnsi="Trebuchet MS" w:cs="Tahoma"/>
          <w:lang w:val="es-ES_tradnl"/>
        </w:rPr>
        <w:t xml:space="preserve"> y la Basílica de la Sagrada Familia, tres obra de Gaudí, el Parque de </w:t>
      </w:r>
      <w:proofErr w:type="spellStart"/>
      <w:r w:rsidRPr="00551543">
        <w:rPr>
          <w:rFonts w:ascii="Trebuchet MS" w:hAnsi="Trebuchet MS" w:cs="Tahoma"/>
          <w:lang w:val="es-ES_tradnl"/>
        </w:rPr>
        <w:t>Montjuich</w:t>
      </w:r>
      <w:proofErr w:type="spellEnd"/>
      <w:r w:rsidRPr="00551543">
        <w:rPr>
          <w:rFonts w:ascii="Trebuchet MS" w:hAnsi="Trebuchet MS" w:cs="Tahoma"/>
          <w:lang w:val="es-ES_tradnl"/>
        </w:rPr>
        <w:t xml:space="preserve"> y el Estadio Olímpico. Comida de tapas en el Pueblo Español, con su adorable conjunto de casas tradicionales de varias regiones de España. Cena y alojamiento en el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5 – BARCELONA / CANNES</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y salida por la región de la Costa Brava, atravesando los Pirineos y entrando en Francia por la región del </w:t>
      </w:r>
      <w:proofErr w:type="spellStart"/>
      <w:r w:rsidRPr="00551543">
        <w:rPr>
          <w:rFonts w:ascii="Trebuchet MS" w:hAnsi="Trebuchet MS" w:cs="Tahoma"/>
          <w:lang w:val="es-ES_tradnl"/>
        </w:rPr>
        <w:t>Midi</w:t>
      </w:r>
      <w:proofErr w:type="spellEnd"/>
      <w:r w:rsidRPr="00551543">
        <w:rPr>
          <w:rFonts w:ascii="Trebuchet MS" w:hAnsi="Trebuchet MS" w:cs="Tahoma"/>
          <w:lang w:val="es-ES_tradnl"/>
        </w:rPr>
        <w:t xml:space="preserve">. Nuestra ruta pasará junto a las ciudades de </w:t>
      </w:r>
      <w:proofErr w:type="spellStart"/>
      <w:r w:rsidRPr="00551543">
        <w:rPr>
          <w:rFonts w:ascii="Trebuchet MS" w:hAnsi="Trebuchet MS" w:cs="Tahoma"/>
          <w:lang w:val="es-ES_tradnl"/>
        </w:rPr>
        <w:t>Narbonne</w:t>
      </w:r>
      <w:proofErr w:type="spellEnd"/>
      <w:r w:rsidRPr="00551543">
        <w:rPr>
          <w:rFonts w:ascii="Trebuchet MS" w:hAnsi="Trebuchet MS" w:cs="Tahoma"/>
          <w:lang w:val="es-ES_tradnl"/>
        </w:rPr>
        <w:t xml:space="preserve">, </w:t>
      </w:r>
      <w:proofErr w:type="spellStart"/>
      <w:r w:rsidRPr="00551543">
        <w:rPr>
          <w:rFonts w:ascii="Trebuchet MS" w:hAnsi="Trebuchet MS" w:cs="Tahoma"/>
          <w:lang w:val="es-ES_tradnl"/>
        </w:rPr>
        <w:t>Beziers</w:t>
      </w:r>
      <w:proofErr w:type="spellEnd"/>
      <w:r w:rsidRPr="00551543">
        <w:rPr>
          <w:rFonts w:ascii="Trebuchet MS" w:hAnsi="Trebuchet MS" w:cs="Tahoma"/>
          <w:lang w:val="es-ES_tradnl"/>
        </w:rPr>
        <w:t xml:space="preserve"> y  Montpellier (ciudad universitaria). Almuerzo en restaurante local. Por la tarde, pasaremos cerca de </w:t>
      </w:r>
      <w:proofErr w:type="spellStart"/>
      <w:r w:rsidRPr="00551543">
        <w:rPr>
          <w:rFonts w:ascii="Trebuchet MS" w:hAnsi="Trebuchet MS" w:cs="Tahoma"/>
          <w:lang w:val="es-ES_tradnl"/>
        </w:rPr>
        <w:t>Nîmes</w:t>
      </w:r>
      <w:proofErr w:type="spellEnd"/>
      <w:r w:rsidRPr="00551543">
        <w:rPr>
          <w:rFonts w:ascii="Trebuchet MS" w:hAnsi="Trebuchet MS" w:cs="Tahoma"/>
          <w:lang w:val="es-ES_tradnl"/>
        </w:rPr>
        <w:t xml:space="preserve"> y Arles (donde vivió Van Gogh). Llegada a Cannes. Cena y alojamiento en el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6 – CANNES / NIZA / MÓNACO / PISA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Desayuno buffet. Pasando por Niza, capital de la "</w:t>
      </w:r>
      <w:proofErr w:type="spellStart"/>
      <w:r w:rsidRPr="00551543">
        <w:rPr>
          <w:rFonts w:ascii="Trebuchet MS" w:hAnsi="Trebuchet MS" w:cs="Tahoma"/>
          <w:lang w:val="es-ES_tradnl"/>
        </w:rPr>
        <w:t>Côte</w:t>
      </w:r>
      <w:proofErr w:type="spellEnd"/>
      <w:r w:rsidRPr="00551543">
        <w:rPr>
          <w:rFonts w:ascii="Trebuchet MS" w:hAnsi="Trebuchet MS" w:cs="Tahoma"/>
          <w:lang w:val="es-ES_tradnl"/>
        </w:rPr>
        <w:t xml:space="preserve"> </w:t>
      </w:r>
      <w:proofErr w:type="spellStart"/>
      <w:r w:rsidRPr="00551543">
        <w:rPr>
          <w:rFonts w:ascii="Trebuchet MS" w:hAnsi="Trebuchet MS" w:cs="Tahoma"/>
          <w:lang w:val="es-ES_tradnl"/>
        </w:rPr>
        <w:t>d'Azur</w:t>
      </w:r>
      <w:proofErr w:type="spellEnd"/>
      <w:r w:rsidRPr="00551543">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Almuerzo en restaurante local. Por la tarde continuaremos por la "Riviera </w:t>
      </w:r>
      <w:proofErr w:type="spellStart"/>
      <w:r w:rsidRPr="00551543">
        <w:rPr>
          <w:rFonts w:ascii="Trebuchet MS" w:hAnsi="Trebuchet MS" w:cs="Tahoma"/>
          <w:lang w:val="es-ES_tradnl"/>
        </w:rPr>
        <w:t>dei</w:t>
      </w:r>
      <w:proofErr w:type="spellEnd"/>
      <w:r w:rsidRPr="00551543">
        <w:rPr>
          <w:rFonts w:ascii="Trebuchet MS" w:hAnsi="Trebuchet MS" w:cs="Tahoma"/>
          <w:lang w:val="es-ES_tradnl"/>
        </w:rPr>
        <w:t xml:space="preserve"> </w:t>
      </w:r>
      <w:proofErr w:type="spellStart"/>
      <w:r w:rsidRPr="00551543">
        <w:rPr>
          <w:rFonts w:ascii="Trebuchet MS" w:hAnsi="Trebuchet MS" w:cs="Tahoma"/>
          <w:lang w:val="es-ES_tradnl"/>
        </w:rPr>
        <w:t>Fiori</w:t>
      </w:r>
      <w:proofErr w:type="spellEnd"/>
      <w:r w:rsidRPr="00551543">
        <w:rPr>
          <w:rFonts w:ascii="Trebuchet MS" w:hAnsi="Trebuchet MS" w:cs="Tahoma"/>
          <w:lang w:val="es-ES_tradnl"/>
        </w:rPr>
        <w:t>", para Pisa; tiempo libre para admirar el conjunto arquitectónico formado por el Bautisterio, la Catedral y la célebre Torre Inclinada. Cena y alojamiento en hotel.</w:t>
      </w:r>
    </w:p>
    <w:p w:rsidR="00DC6EEB" w:rsidRPr="00551543" w:rsidRDefault="00DC6EEB" w:rsidP="00DC6EEB">
      <w:pPr>
        <w:spacing w:line="312" w:lineRule="auto"/>
        <w:jc w:val="both"/>
        <w:rPr>
          <w:rFonts w:ascii="Trebuchet MS" w:hAnsi="Trebuchet MS" w:cs="Tahoma"/>
          <w:lang w:val="es-ES_tradnl"/>
        </w:rPr>
      </w:pPr>
      <w:r w:rsidRPr="00DC6EEB">
        <w:rPr>
          <w:rFonts w:ascii="Trebuchet MS" w:hAnsi="Trebuchet MS" w:cs="Tahoma"/>
          <w:b/>
          <w:lang w:val="es-ES_tradnl"/>
        </w:rPr>
        <w:t>NOTA:</w:t>
      </w:r>
      <w:r w:rsidRPr="00551543">
        <w:rPr>
          <w:rFonts w:ascii="Trebuchet MS" w:hAnsi="Trebuchet MS" w:cs="Tahoma"/>
          <w:lang w:val="es-ES_tradnl"/>
        </w:rPr>
        <w:t xml:space="preserve"> En las salidas de invierno la visita de Pisa tendrá lugar el 9º día.</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7 – PISA / SIENA / ROMA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Tras el desayuno, continuaremos nuestro viaje hacia Siena, donde haremos una visita de orientación de esta bella ciudad medieval, con destacando especialmente la Plaza "</w:t>
      </w:r>
      <w:proofErr w:type="spellStart"/>
      <w:r w:rsidRPr="00551543">
        <w:rPr>
          <w:rFonts w:ascii="Trebuchet MS" w:hAnsi="Trebuchet MS" w:cs="Tahoma"/>
          <w:lang w:val="es-ES_tradnl"/>
        </w:rPr>
        <w:t>Il</w:t>
      </w:r>
      <w:proofErr w:type="spellEnd"/>
      <w:r w:rsidRPr="00551543">
        <w:rPr>
          <w:rFonts w:ascii="Trebuchet MS" w:hAnsi="Trebuchet MS" w:cs="Tahoma"/>
          <w:lang w:val="es-ES_tradnl"/>
        </w:rPr>
        <w:t xml:space="preserve"> Campo". Almuerzo en restaurante local. Proseguiremos por la región de Toscana y por la autopista "del </w:t>
      </w:r>
      <w:proofErr w:type="spellStart"/>
      <w:r w:rsidRPr="00551543">
        <w:rPr>
          <w:rFonts w:ascii="Trebuchet MS" w:hAnsi="Trebuchet MS" w:cs="Tahoma"/>
          <w:lang w:val="es-ES_tradnl"/>
        </w:rPr>
        <w:t>Sole</w:t>
      </w:r>
      <w:proofErr w:type="spellEnd"/>
      <w:r w:rsidRPr="00551543">
        <w:rPr>
          <w:rFonts w:ascii="Trebuchet MS" w:hAnsi="Trebuchet MS" w:cs="Tahoma"/>
          <w:lang w:val="es-ES_tradnl"/>
        </w:rPr>
        <w:t>" hasta Roma. Cena y alojamiento en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8 – ROMA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Desayuno buffet e iniciaremos la visita a la "Ciudad Eterna", destacando el Arco del Triunfo de Constantino, los Foros Romanos, la Colina del Palatino, la Plaza y Basílica de San Pedro en el Vaticano, donde se podrá admirar la famosa "</w:t>
      </w:r>
      <w:proofErr w:type="spellStart"/>
      <w:r w:rsidRPr="00551543">
        <w:rPr>
          <w:rFonts w:ascii="Trebuchet MS" w:hAnsi="Trebuchet MS" w:cs="Tahoma"/>
          <w:lang w:val="es-ES_tradnl"/>
        </w:rPr>
        <w:t>Pietá</w:t>
      </w:r>
      <w:proofErr w:type="spellEnd"/>
      <w:r w:rsidRPr="00551543">
        <w:rPr>
          <w:rFonts w:ascii="Trebuchet MS" w:hAnsi="Trebuchet MS" w:cs="Tahoma"/>
          <w:lang w:val="es-ES_tradnl"/>
        </w:rPr>
        <w:t>", bellísima escultura de Miguel Ángel.  Comida en restaurante local. Tarde libre para visitas s su gusto. Para esta noche tiene incluida una cena típica romana con música italiana. Hoy podrá aún participar en una visita guiada con entrada preferencial a los Museos del Vaticano y Capilla Sixtina (opcional).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9 – ROMA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Desayuno buffet. Día libre para disfrutar de la ciudad. De modo a poder aprovechar mejor el tiempo disponible en Roma incluimos un traslado al centro. Comida en restaurante local. Cena y alojamiento en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10 – ROMA / ASÍS / FLORENCIA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551543">
        <w:rPr>
          <w:rFonts w:ascii="Trebuchet MS" w:hAnsi="Trebuchet MS" w:cs="Tahoma"/>
          <w:lang w:val="es-ES_tradnl"/>
        </w:rPr>
        <w:t>Giotto</w:t>
      </w:r>
      <w:proofErr w:type="spellEnd"/>
      <w:r w:rsidRPr="00551543">
        <w:rPr>
          <w:rFonts w:ascii="Trebuchet MS" w:hAnsi="Trebuchet MS" w:cs="Tahoma"/>
          <w:lang w:val="es-ES_tradnl"/>
        </w:rPr>
        <w:t xml:space="preserve">, </w:t>
      </w:r>
      <w:proofErr w:type="spellStart"/>
      <w:r w:rsidRPr="00551543">
        <w:rPr>
          <w:rFonts w:ascii="Trebuchet MS" w:hAnsi="Trebuchet MS" w:cs="Tahoma"/>
          <w:lang w:val="es-ES_tradnl"/>
        </w:rPr>
        <w:t>Cimabue</w:t>
      </w:r>
      <w:proofErr w:type="spellEnd"/>
      <w:r w:rsidRPr="00551543">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551543">
        <w:rPr>
          <w:rFonts w:ascii="Trebuchet MS" w:hAnsi="Trebuchet MS" w:cs="Tahoma"/>
          <w:lang w:val="es-ES_tradnl"/>
        </w:rPr>
        <w:t>della</w:t>
      </w:r>
      <w:proofErr w:type="spellEnd"/>
      <w:r w:rsidRPr="00551543">
        <w:rPr>
          <w:rFonts w:ascii="Trebuchet MS" w:hAnsi="Trebuchet MS" w:cs="Tahoma"/>
          <w:lang w:val="es-ES_tradnl"/>
        </w:rPr>
        <w:t xml:space="preserve"> </w:t>
      </w:r>
      <w:proofErr w:type="spellStart"/>
      <w:r w:rsidRPr="00551543">
        <w:rPr>
          <w:rFonts w:ascii="Trebuchet MS" w:hAnsi="Trebuchet MS" w:cs="Tahoma"/>
          <w:lang w:val="es-ES_tradnl"/>
        </w:rPr>
        <w:t>Signoria</w:t>
      </w:r>
      <w:proofErr w:type="spellEnd"/>
      <w:r w:rsidRPr="00551543">
        <w:rPr>
          <w:rFonts w:ascii="Trebuchet MS" w:hAnsi="Trebuchet MS" w:cs="Tahoma"/>
          <w:lang w:val="es-ES_tradnl"/>
        </w:rPr>
        <w:t xml:space="preserve">, el Puente </w:t>
      </w:r>
      <w:proofErr w:type="spellStart"/>
      <w:r w:rsidRPr="00551543">
        <w:rPr>
          <w:rFonts w:ascii="Trebuchet MS" w:hAnsi="Trebuchet MS" w:cs="Tahoma"/>
          <w:lang w:val="es-ES_tradnl"/>
        </w:rPr>
        <w:t>Vecchio</w:t>
      </w:r>
      <w:proofErr w:type="spellEnd"/>
      <w:r w:rsidRPr="00551543">
        <w:rPr>
          <w:rFonts w:ascii="Trebuchet MS" w:hAnsi="Trebuchet MS" w:cs="Tahoma"/>
          <w:lang w:val="es-ES_tradnl"/>
        </w:rPr>
        <w:t xml:space="preserve"> y el típico Mercado de la Paja. Cena y alojamiento en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11 – FLORENCIA / PADUA / VENECIA (MESTRE)</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para descubrir los encantos de esta ciudad. Posibilidad de hacer un romántico paseo en góndola por los típicos canales (opcional). Cena y alojamiento en hotel.</w:t>
      </w:r>
    </w:p>
    <w:p w:rsidR="00DC6EEB" w:rsidRPr="00DC6EEB" w:rsidRDefault="00DC6EEB" w:rsidP="00DC6EEB">
      <w:pPr>
        <w:spacing w:line="312" w:lineRule="auto"/>
        <w:jc w:val="both"/>
        <w:rPr>
          <w:rFonts w:ascii="Trebuchet MS" w:hAnsi="Trebuchet MS" w:cs="Tahoma"/>
          <w:b/>
          <w:lang w:val="es-ES_tradnl"/>
        </w:rPr>
      </w:pPr>
      <w:r w:rsidRPr="00551543">
        <w:rPr>
          <w:rFonts w:ascii="Trebuchet MS" w:hAnsi="Trebuchet MS" w:cs="Tahoma"/>
          <w:lang w:val="es-ES_tradnl"/>
        </w:rPr>
        <w:br w:type="textWrapping" w:clear="all"/>
      </w:r>
      <w:r w:rsidRPr="00DC6EEB">
        <w:rPr>
          <w:rFonts w:ascii="Trebuchet MS" w:hAnsi="Trebuchet MS" w:cs="Tahoma"/>
          <w:b/>
          <w:lang w:val="es-ES_tradnl"/>
        </w:rPr>
        <w:t>DÍA 12 – VENECIA (MESTRE) / CORTINA D'AMPEZZO / INNSBRUCK</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buffet y salida de Venecia. Cruzando maravillosos paisajes de los Alpes Dolomitas llegaremos a Cortina d' </w:t>
      </w:r>
      <w:proofErr w:type="spellStart"/>
      <w:r w:rsidRPr="00551543">
        <w:rPr>
          <w:rFonts w:ascii="Trebuchet MS" w:hAnsi="Trebuchet MS" w:cs="Tahoma"/>
          <w:lang w:val="es-ES_tradnl"/>
        </w:rPr>
        <w:t>Ampezzo</w:t>
      </w:r>
      <w:proofErr w:type="spellEnd"/>
      <w:r w:rsidRPr="00551543">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13 – INNSBRUCK / VADUZ / ZÚRICH / LUCERNA</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Saldremos por el valle del río </w:t>
      </w:r>
      <w:proofErr w:type="spellStart"/>
      <w:r w:rsidRPr="00551543">
        <w:rPr>
          <w:rFonts w:ascii="Trebuchet MS" w:hAnsi="Trebuchet MS" w:cs="Tahoma"/>
          <w:lang w:val="es-ES_tradnl"/>
        </w:rPr>
        <w:t>Inn</w:t>
      </w:r>
      <w:proofErr w:type="spellEnd"/>
      <w:r w:rsidRPr="00551543">
        <w:rPr>
          <w:rFonts w:ascii="Trebuchet MS" w:hAnsi="Trebuchet MS" w:cs="Tahoma"/>
          <w:lang w:val="es-ES_tradnl"/>
        </w:rPr>
        <w:t xml:space="preserve">, pasando por el túnel del </w:t>
      </w:r>
      <w:proofErr w:type="spellStart"/>
      <w:r w:rsidRPr="00551543">
        <w:rPr>
          <w:rFonts w:ascii="Trebuchet MS" w:hAnsi="Trebuchet MS" w:cs="Tahoma"/>
          <w:lang w:val="es-ES_tradnl"/>
        </w:rPr>
        <w:t>Arlberg</w:t>
      </w:r>
      <w:proofErr w:type="spellEnd"/>
      <w:r w:rsidRPr="00551543">
        <w:rPr>
          <w:rFonts w:ascii="Trebuchet MS" w:hAnsi="Trebuchet MS" w:cs="Tahoma"/>
          <w:lang w:val="es-ES_tradnl"/>
        </w:rPr>
        <w:t>, para llegada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para Lucerna, hermosísima ciudad a orillas del Lago de los Cuatro Cantones. Cena y alojamiento en hotel.</w:t>
      </w:r>
    </w:p>
    <w:p w:rsidR="00DC6EEB" w:rsidRDefault="00DC6EEB">
      <w:pPr>
        <w:spacing w:after="200" w:line="276" w:lineRule="auto"/>
        <w:rPr>
          <w:rFonts w:ascii="Trebuchet MS" w:hAnsi="Trebuchet MS" w:cs="Tahoma"/>
          <w:lang w:val="es-ES_tradnl"/>
        </w:rPr>
      </w:pPr>
      <w:r>
        <w:rPr>
          <w:rFonts w:ascii="Trebuchet MS" w:hAnsi="Trebuchet MS" w:cs="Tahoma"/>
          <w:lang w:val="es-ES_tradnl"/>
        </w:rPr>
        <w:br w:type="page"/>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14 – LUCERNA / PARÍS</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buffet. Salimos de Suiza para entrar en Francia por la zona de Basilea. Cruzando la región de Alsacia, y del </w:t>
      </w:r>
      <w:proofErr w:type="spellStart"/>
      <w:r w:rsidRPr="00551543">
        <w:rPr>
          <w:rFonts w:ascii="Trebuchet MS" w:hAnsi="Trebuchet MS" w:cs="Tahoma"/>
          <w:lang w:val="es-ES_tradnl"/>
        </w:rPr>
        <w:t>franche-Comté</w:t>
      </w:r>
      <w:proofErr w:type="spellEnd"/>
      <w:r w:rsidRPr="00551543">
        <w:rPr>
          <w:rFonts w:ascii="Trebuchet MS" w:hAnsi="Trebuchet MS" w:cs="Tahoma"/>
          <w:lang w:val="es-ES_tradnl"/>
        </w:rPr>
        <w:t xml:space="preserve">, </w:t>
      </w:r>
      <w:proofErr w:type="gramStart"/>
      <w:r w:rsidRPr="00551543">
        <w:rPr>
          <w:rFonts w:ascii="Trebuchet MS" w:hAnsi="Trebuchet MS" w:cs="Tahoma"/>
          <w:lang w:val="es-ES_tradnl"/>
        </w:rPr>
        <w:t>la</w:t>
      </w:r>
      <w:proofErr w:type="gramEnd"/>
      <w:r w:rsidRPr="00551543">
        <w:rPr>
          <w:rFonts w:ascii="Trebuchet MS" w:hAnsi="Trebuchet MS" w:cs="Tahoma"/>
          <w:lang w:val="es-ES_tradnl"/>
        </w:rPr>
        <w:t xml:space="preserve"> Borgoña y finalmente la </w:t>
      </w:r>
      <w:proofErr w:type="spellStart"/>
      <w:r w:rsidRPr="00551543">
        <w:rPr>
          <w:rFonts w:ascii="Trebuchet MS" w:hAnsi="Trebuchet MS" w:cs="Tahoma"/>
          <w:lang w:val="es-ES_tradnl"/>
        </w:rPr>
        <w:t>île-de-France</w:t>
      </w:r>
      <w:proofErr w:type="spellEnd"/>
      <w:r w:rsidRPr="00551543">
        <w:rPr>
          <w:rFonts w:ascii="Trebuchet MS" w:hAnsi="Trebuchet MS" w:cs="Tahoma"/>
          <w:lang w:val="es-ES_tradnl"/>
        </w:rPr>
        <w:t xml:space="preserve">, pasando al lado de ciudades como </w:t>
      </w:r>
      <w:proofErr w:type="spellStart"/>
      <w:r w:rsidRPr="00551543">
        <w:rPr>
          <w:rFonts w:ascii="Trebuchet MS" w:hAnsi="Trebuchet MS" w:cs="Tahoma"/>
          <w:lang w:val="es-ES_tradnl"/>
        </w:rPr>
        <w:t>Mulhouse</w:t>
      </w:r>
      <w:proofErr w:type="spellEnd"/>
      <w:r w:rsidRPr="00551543">
        <w:rPr>
          <w:rFonts w:ascii="Trebuchet MS" w:hAnsi="Trebuchet MS" w:cs="Tahoma"/>
          <w:lang w:val="es-ES_tradnl"/>
        </w:rPr>
        <w:t xml:space="preserve">, Besançon y </w:t>
      </w:r>
      <w:proofErr w:type="spellStart"/>
      <w:r w:rsidRPr="00551543">
        <w:rPr>
          <w:rFonts w:ascii="Trebuchet MS" w:hAnsi="Trebuchet MS" w:cs="Tahoma"/>
          <w:lang w:val="es-ES_tradnl"/>
        </w:rPr>
        <w:t>Auxerre</w:t>
      </w:r>
      <w:proofErr w:type="spellEnd"/>
      <w:r w:rsidRPr="00551543">
        <w:rPr>
          <w:rFonts w:ascii="Trebuchet MS" w:hAnsi="Trebuchet MS" w:cs="Tahoma"/>
          <w:lang w:val="es-ES_tradnl"/>
        </w:rPr>
        <w:t xml:space="preserve">. Comida incluida en ruta. Llegada a París. Cena y alojamiento en hotel. Conocida como ciudad-luz, París es el centro de la moda, de las artes del turismo y del comercio; en sus grandes obras, o en lo más simples, la ciudad nos revela sus atractivos que la tornan única e incomparable. </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15 – PARÍS</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Por la noche tendrá incluido un paseo por la ciudad iluminada y un crucero por el río Sena en los famosos </w:t>
      </w:r>
      <w:proofErr w:type="spellStart"/>
      <w:r w:rsidRPr="00551543">
        <w:rPr>
          <w:rFonts w:ascii="Trebuchet MS" w:hAnsi="Trebuchet MS" w:cs="Tahoma"/>
          <w:lang w:val="es-ES_tradnl"/>
        </w:rPr>
        <w:t>Bateaux-Mouches</w:t>
      </w:r>
      <w:proofErr w:type="spellEnd"/>
      <w:r w:rsidRPr="00551543">
        <w:rPr>
          <w:rFonts w:ascii="Trebuchet MS" w:hAnsi="Trebuchet MS" w:cs="Tahoma"/>
          <w:lang w:val="es-ES_tradnl"/>
        </w:rPr>
        <w:t>.</w:t>
      </w:r>
    </w:p>
    <w:p w:rsidR="00DC6EEB" w:rsidRPr="00DC6EEB" w:rsidRDefault="00DC6EEB" w:rsidP="00DC6EEB">
      <w:pPr>
        <w:spacing w:line="312" w:lineRule="auto"/>
        <w:jc w:val="both"/>
        <w:rPr>
          <w:rFonts w:ascii="Trebuchet MS" w:hAnsi="Trebuchet MS" w:cs="Tahoma"/>
          <w:b/>
          <w:lang w:val="es-ES_tradnl"/>
        </w:rPr>
      </w:pPr>
      <w:r w:rsidRPr="00551543">
        <w:rPr>
          <w:rFonts w:ascii="Trebuchet MS" w:hAnsi="Trebuchet MS" w:cs="Tahoma"/>
          <w:lang w:val="es-ES_tradnl"/>
        </w:rPr>
        <w:br w:type="textWrapping" w:clear="all"/>
      </w:r>
      <w:r w:rsidRPr="00DC6EEB">
        <w:rPr>
          <w:rFonts w:ascii="Trebuchet MS" w:hAnsi="Trebuchet MS" w:cs="Tahoma"/>
          <w:b/>
          <w:lang w:val="es-ES_tradnl"/>
        </w:rPr>
        <w:t>DÍA 16 – PARÍS</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Desayuno buffet. Esta mañana haremos un paseo para conocer la famosa Catedral de </w:t>
      </w:r>
      <w:proofErr w:type="spellStart"/>
      <w:r w:rsidRPr="00551543">
        <w:rPr>
          <w:rFonts w:ascii="Trebuchet MS" w:hAnsi="Trebuchet MS" w:cs="Tahoma"/>
          <w:lang w:val="es-ES_tradnl"/>
        </w:rPr>
        <w:t>Notre</w:t>
      </w:r>
      <w:proofErr w:type="spellEnd"/>
      <w:r w:rsidRPr="00551543">
        <w:rPr>
          <w:rFonts w:ascii="Trebuchet MS" w:hAnsi="Trebuchet MS" w:cs="Tahoma"/>
          <w:lang w:val="es-ES_tradnl"/>
        </w:rPr>
        <w:t xml:space="preserve">-Dame de París, una de las más importantes catedrales góticas en el mundo y el hermoso barrio de </w:t>
      </w:r>
      <w:proofErr w:type="spellStart"/>
      <w:r w:rsidRPr="00551543">
        <w:rPr>
          <w:rFonts w:ascii="Trebuchet MS" w:hAnsi="Trebuchet MS" w:cs="Tahoma"/>
          <w:lang w:val="es-ES_tradnl"/>
        </w:rPr>
        <w:t>Montmartre</w:t>
      </w:r>
      <w:proofErr w:type="spellEnd"/>
      <w:r w:rsidRPr="00551543">
        <w:rPr>
          <w:rFonts w:ascii="Trebuchet MS" w:hAnsi="Trebuchet MS" w:cs="Tahoma"/>
          <w:lang w:val="es-ES_tradnl"/>
        </w:rPr>
        <w:t xml:space="preserve">, con la Basílica del </w:t>
      </w:r>
      <w:proofErr w:type="spellStart"/>
      <w:r w:rsidRPr="00551543">
        <w:rPr>
          <w:rFonts w:ascii="Trebuchet MS" w:hAnsi="Trebuchet MS" w:cs="Tahoma"/>
          <w:lang w:val="es-ES_tradnl"/>
        </w:rPr>
        <w:t>Sacré</w:t>
      </w:r>
      <w:proofErr w:type="spellEnd"/>
      <w:r w:rsidRPr="00551543">
        <w:rPr>
          <w:rFonts w:ascii="Trebuchet MS" w:hAnsi="Trebuchet MS" w:cs="Tahoma"/>
          <w:lang w:val="es-ES_tradnl"/>
        </w:rPr>
        <w:t xml:space="preserve">-Coeur y la animada Plaza de los Artistas. Comida en restaurante local. Tarde libre para continuar a conocer París, visitar sus monumentos. Los museos del Louvre y </w:t>
      </w:r>
      <w:proofErr w:type="spellStart"/>
      <w:r w:rsidRPr="00551543">
        <w:rPr>
          <w:rFonts w:ascii="Trebuchet MS" w:hAnsi="Trebuchet MS" w:cs="Tahoma"/>
          <w:lang w:val="es-ES_tradnl"/>
        </w:rPr>
        <w:t>d’Orsay</w:t>
      </w:r>
      <w:proofErr w:type="spellEnd"/>
      <w:r w:rsidRPr="00551543">
        <w:rPr>
          <w:rFonts w:ascii="Trebuchet MS" w:hAnsi="Trebuchet MS" w:cs="Tahoma"/>
          <w:lang w:val="es-ES_tradnl"/>
        </w:rPr>
        <w:t xml:space="preserve">, los modernos centros de La </w:t>
      </w:r>
      <w:proofErr w:type="spellStart"/>
      <w:r w:rsidRPr="00551543">
        <w:rPr>
          <w:rFonts w:ascii="Trebuchet MS" w:hAnsi="Trebuchet MS" w:cs="Tahoma"/>
          <w:lang w:val="es-ES_tradnl"/>
        </w:rPr>
        <w:t>Villette</w:t>
      </w:r>
      <w:proofErr w:type="spellEnd"/>
      <w:r w:rsidRPr="00551543">
        <w:rPr>
          <w:rFonts w:ascii="Trebuchet MS" w:hAnsi="Trebuchet MS" w:cs="Tahoma"/>
          <w:lang w:val="es-ES_tradnl"/>
        </w:rPr>
        <w:t xml:space="preserve"> y Georges </w:t>
      </w:r>
      <w:proofErr w:type="spellStart"/>
      <w:r w:rsidRPr="00551543">
        <w:rPr>
          <w:rFonts w:ascii="Trebuchet MS" w:hAnsi="Trebuchet MS" w:cs="Tahoma"/>
          <w:lang w:val="es-ES_tradnl"/>
        </w:rPr>
        <w:t>Pompidou</w:t>
      </w:r>
      <w:proofErr w:type="spellEnd"/>
      <w:r w:rsidRPr="00551543">
        <w:rPr>
          <w:rFonts w:ascii="Trebuchet MS" w:hAnsi="Trebuchet MS" w:cs="Tahoma"/>
          <w:lang w:val="es-ES_tradnl"/>
        </w:rPr>
        <w:t xml:space="preserve">, pasear en sus barrios más famosos como el de los estudiantes en St. Germain o disfrutar de su espectacular comercio. Cena y alojamiento en hotel.  </w:t>
      </w:r>
    </w:p>
    <w:p w:rsidR="00DC6EEB" w:rsidRPr="00DC6EEB" w:rsidRDefault="00DC6EEB" w:rsidP="00DC6EEB">
      <w:pPr>
        <w:spacing w:line="312" w:lineRule="auto"/>
        <w:jc w:val="both"/>
        <w:rPr>
          <w:rFonts w:ascii="Trebuchet MS" w:hAnsi="Trebuchet MS" w:cs="Tahoma"/>
          <w:b/>
          <w:lang w:val="es-ES_tradnl"/>
        </w:rPr>
      </w:pPr>
      <w:r w:rsidRPr="00551543">
        <w:rPr>
          <w:rFonts w:ascii="Trebuchet MS" w:hAnsi="Trebuchet MS" w:cs="Tahoma"/>
          <w:lang w:val="es-ES_tradnl"/>
        </w:rPr>
        <w:br w:type="textWrapping" w:clear="all"/>
      </w:r>
      <w:r w:rsidRPr="00DC6EEB">
        <w:rPr>
          <w:rFonts w:ascii="Trebuchet MS" w:hAnsi="Trebuchet MS" w:cs="Tahoma"/>
          <w:b/>
          <w:lang w:val="es-ES_tradnl"/>
        </w:rPr>
        <w:t>DÍA 17 - PARÍS / CASTILLOS DEL LOIRA / BURDEOS</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Tras el desayuno saldremos para la región de los Castillos del Loira. La primera parada será para fotos junto al Castillo de </w:t>
      </w:r>
      <w:proofErr w:type="spellStart"/>
      <w:r w:rsidRPr="00551543">
        <w:rPr>
          <w:rFonts w:ascii="Trebuchet MS" w:hAnsi="Trebuchet MS" w:cs="Tahoma"/>
          <w:lang w:val="es-ES_tradnl"/>
        </w:rPr>
        <w:t>Chambord</w:t>
      </w:r>
      <w:proofErr w:type="spellEnd"/>
      <w:r w:rsidRPr="00551543">
        <w:rPr>
          <w:rFonts w:ascii="Trebuchet MS" w:hAnsi="Trebuchet MS" w:cs="Tahoma"/>
          <w:lang w:val="es-ES_tradnl"/>
        </w:rPr>
        <w:t xml:space="preserve">. Posteriormente, nos dirigiremos al lindo y elegante Castillo de </w:t>
      </w:r>
      <w:proofErr w:type="spellStart"/>
      <w:r w:rsidRPr="00551543">
        <w:rPr>
          <w:rFonts w:ascii="Trebuchet MS" w:hAnsi="Trebuchet MS" w:cs="Tahoma"/>
          <w:lang w:val="es-ES_tradnl"/>
        </w:rPr>
        <w:t>Cheverny</w:t>
      </w:r>
      <w:proofErr w:type="spellEnd"/>
      <w:r w:rsidRPr="00551543">
        <w:rPr>
          <w:rFonts w:ascii="Trebuchet MS" w:hAnsi="Trebuchet MS" w:cs="Tahoma"/>
          <w:lang w:val="es-ES_tradnl"/>
        </w:rPr>
        <w:t xml:space="preserve"> (visita del interior). Almuerzo en restaurante local. Por la tarde continuaremos nuestro viaje hacia Burdeos, ciudad reconocida por la calidad de los vinos producidos en la región. Cena y alojamiento en el hotel.</w:t>
      </w:r>
    </w:p>
    <w:p w:rsidR="00DC6EEB" w:rsidRPr="00DC6EEB" w:rsidRDefault="00DC6EEB" w:rsidP="00DC6EEB">
      <w:pPr>
        <w:spacing w:line="312" w:lineRule="auto"/>
        <w:jc w:val="both"/>
        <w:rPr>
          <w:rFonts w:ascii="Trebuchet MS" w:hAnsi="Trebuchet MS" w:cs="Tahoma"/>
          <w:b/>
          <w:lang w:val="es-ES_tradnl"/>
        </w:rPr>
      </w:pPr>
      <w:r w:rsidRPr="00551543">
        <w:rPr>
          <w:rFonts w:ascii="Trebuchet MS" w:hAnsi="Trebuchet MS" w:cs="Tahoma"/>
          <w:lang w:val="es-ES_tradnl"/>
        </w:rPr>
        <w:br w:type="textWrapping" w:clear="all"/>
      </w:r>
      <w:r w:rsidRPr="00DC6EEB">
        <w:rPr>
          <w:rFonts w:ascii="Trebuchet MS" w:hAnsi="Trebuchet MS" w:cs="Tahoma"/>
          <w:b/>
          <w:lang w:val="es-ES_tradnl"/>
        </w:rPr>
        <w:t>DÍA 18 - BURDEOS / MADRID</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 xml:space="preserve">Hoy tendremos un día de viaje que nos llevará a atravesar el País Vasco, pasando por Bayona y cruzando los Pirineos cerca de </w:t>
      </w:r>
      <w:proofErr w:type="spellStart"/>
      <w:r w:rsidRPr="00551543">
        <w:rPr>
          <w:rFonts w:ascii="Trebuchet MS" w:hAnsi="Trebuchet MS" w:cs="Tahoma"/>
          <w:lang w:val="es-ES_tradnl"/>
        </w:rPr>
        <w:t>Irun</w:t>
      </w:r>
      <w:proofErr w:type="spellEnd"/>
      <w:r w:rsidRPr="00551543">
        <w:rPr>
          <w:rFonts w:ascii="Trebuchet MS" w:hAnsi="Trebuchet MS" w:cs="Tahoma"/>
          <w:lang w:val="es-ES_tradnl"/>
        </w:rPr>
        <w:t>, entraremos a España. Continuaremos avistando las ciudades de San Sebastián y Burgos. Almuerzo en ruta. Cruzando la cumbre de la Sierra de Guadarrama, llegaremos a nuestro destino final: Madrid. Cena y alojamiento en el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19 - MADRID</w:t>
      </w:r>
    </w:p>
    <w:p w:rsidR="00DC6EEB"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Desayuno buffet. Día libre para paseos o actividades a gusto personal. Cena y alojamiento en el hotel.</w:t>
      </w:r>
    </w:p>
    <w:p w:rsidR="00DC6EEB" w:rsidRPr="00551543" w:rsidRDefault="00DC6EEB" w:rsidP="00DC6EEB">
      <w:pPr>
        <w:spacing w:line="312" w:lineRule="auto"/>
        <w:jc w:val="both"/>
        <w:rPr>
          <w:rFonts w:ascii="Trebuchet MS" w:hAnsi="Trebuchet MS" w:cs="Tahoma"/>
          <w:lang w:val="es-ES_tradnl"/>
        </w:rPr>
      </w:pPr>
    </w:p>
    <w:p w:rsidR="00DC6EEB" w:rsidRPr="00DC6EEB" w:rsidRDefault="00DC6EEB" w:rsidP="00DC6EEB">
      <w:pPr>
        <w:spacing w:line="312" w:lineRule="auto"/>
        <w:jc w:val="both"/>
        <w:rPr>
          <w:rFonts w:ascii="Trebuchet MS" w:hAnsi="Trebuchet MS" w:cs="Tahoma"/>
          <w:b/>
          <w:lang w:val="es-ES_tradnl"/>
        </w:rPr>
      </w:pPr>
      <w:r w:rsidRPr="00DC6EEB">
        <w:rPr>
          <w:rFonts w:ascii="Trebuchet MS" w:hAnsi="Trebuchet MS" w:cs="Tahoma"/>
          <w:b/>
          <w:lang w:val="es-ES_tradnl"/>
        </w:rPr>
        <w:t>DÍA 20 – SALIDA DE MADRID</w:t>
      </w:r>
    </w:p>
    <w:p w:rsidR="00DC6EEB" w:rsidRPr="00551543" w:rsidRDefault="00DC6EEB" w:rsidP="00DC6EEB">
      <w:pPr>
        <w:spacing w:line="312" w:lineRule="auto"/>
        <w:jc w:val="both"/>
        <w:rPr>
          <w:rFonts w:ascii="Trebuchet MS" w:hAnsi="Trebuchet MS" w:cs="Tahoma"/>
          <w:lang w:val="es-ES_tradnl"/>
        </w:rPr>
      </w:pPr>
      <w:r w:rsidRPr="00551543">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131809" w:rsidRDefault="00131809">
      <w:pPr>
        <w:spacing w:after="200" w:line="276" w:lineRule="auto"/>
        <w:rPr>
          <w:rFonts w:ascii="Trebuchet MS" w:eastAsia="Times New Roman" w:hAnsi="Trebuchet MS" w:cs="Tahoma"/>
          <w:szCs w:val="18"/>
          <w:lang w:val="es-ES_tradnl" w:eastAsia="pt-PT"/>
        </w:rPr>
      </w:pPr>
    </w:p>
    <w:p w:rsidR="00263692" w:rsidRPr="00BE51D1" w:rsidRDefault="00263692" w:rsidP="00BA3722">
      <w:pPr>
        <w:spacing w:after="200" w:line="276" w:lineRule="auto"/>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19 Desayunos buffet y 36 comidas en restaurantes locales o hoteles;</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Circuito en autobús de turismo;</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Traslados de llegada y de salida;</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Estadía en habitación doble;</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Servicio de maleteros en los hoteles (1 pieza por persona);</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Compañía del guía Abreu bilingüe (español y portugués) durante todo el circuito;</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Visitas de Ciudad (incluidas) con Guía Local: Madrid, Barcelona, Roma, Florencia y París;</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DC6EEB">
        <w:rPr>
          <w:rFonts w:ascii="Trebuchet MS" w:eastAsia="Times New Roman" w:hAnsi="Trebuchet MS" w:cs="Tahoma"/>
          <w:lang w:val="es-ES_tradnl" w:eastAsia="pt-PT"/>
        </w:rPr>
        <w:t>d'Ampezzo</w:t>
      </w:r>
      <w:proofErr w:type="spellEnd"/>
      <w:r w:rsidRPr="00DC6EEB">
        <w:rPr>
          <w:rFonts w:ascii="Trebuchet MS" w:eastAsia="Times New Roman" w:hAnsi="Trebuchet MS" w:cs="Tahoma"/>
          <w:lang w:val="es-ES_tradnl" w:eastAsia="pt-PT"/>
        </w:rPr>
        <w:t xml:space="preserve">, Innsbruck, Vaduz, Zúrich, Lucerna,  Basilea, Castillo de </w:t>
      </w:r>
      <w:proofErr w:type="spellStart"/>
      <w:r w:rsidRPr="00DC6EEB">
        <w:rPr>
          <w:rFonts w:ascii="Trebuchet MS" w:eastAsia="Times New Roman" w:hAnsi="Trebuchet MS" w:cs="Tahoma"/>
          <w:lang w:val="es-ES_tradnl" w:eastAsia="pt-PT"/>
        </w:rPr>
        <w:t>Chambord</w:t>
      </w:r>
      <w:proofErr w:type="spellEnd"/>
      <w:r w:rsidRPr="00DC6EEB">
        <w:rPr>
          <w:rFonts w:ascii="Trebuchet MS" w:eastAsia="Times New Roman" w:hAnsi="Trebuchet MS" w:cs="Tahoma"/>
          <w:lang w:val="es-ES_tradnl" w:eastAsia="pt-PT"/>
        </w:rPr>
        <w:t xml:space="preserve">, Castillo de </w:t>
      </w:r>
      <w:proofErr w:type="spellStart"/>
      <w:r w:rsidRPr="00DC6EEB">
        <w:rPr>
          <w:rFonts w:ascii="Trebuchet MS" w:eastAsia="Times New Roman" w:hAnsi="Trebuchet MS" w:cs="Tahoma"/>
          <w:lang w:val="es-ES_tradnl" w:eastAsia="pt-PT"/>
        </w:rPr>
        <w:t>Cheverny</w:t>
      </w:r>
      <w:proofErr w:type="spellEnd"/>
      <w:r w:rsidRPr="00DC6EEB">
        <w:rPr>
          <w:rFonts w:ascii="Trebuchet MS" w:eastAsia="Times New Roman" w:hAnsi="Trebuchet MS" w:cs="Tahoma"/>
          <w:lang w:val="es-ES_tradnl" w:eastAsia="pt-PT"/>
        </w:rPr>
        <w:t xml:space="preserve"> y Burdeos;</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 xml:space="preserve">Entradas en museos y monumentos de acuerdo con el itinerario: Basílica de la Virgen del Pilar, Catedral de Barcelona, Basílica de San Pedro, Catedral de Santa Maria de la Flor, Basílica de San Antonio y Castillo de </w:t>
      </w:r>
      <w:proofErr w:type="spellStart"/>
      <w:r w:rsidRPr="00DC6EEB">
        <w:rPr>
          <w:rFonts w:ascii="Trebuchet MS" w:eastAsia="Times New Roman" w:hAnsi="Trebuchet MS" w:cs="Tahoma"/>
          <w:lang w:val="es-ES_tradnl" w:eastAsia="pt-PT"/>
        </w:rPr>
        <w:t>Cheverny</w:t>
      </w:r>
      <w:proofErr w:type="spellEnd"/>
      <w:r w:rsidRPr="00DC6EEB">
        <w:rPr>
          <w:rFonts w:ascii="Trebuchet MS" w:eastAsia="Times New Roman" w:hAnsi="Trebuchet MS" w:cs="Tahoma"/>
          <w:lang w:val="es-ES_tradnl" w:eastAsia="pt-PT"/>
        </w:rPr>
        <w:t>;</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 xml:space="preserve">Viaje en taxi-barco para Venecia. </w:t>
      </w:r>
    </w:p>
    <w:p w:rsidR="00DC6EEB" w:rsidRPr="00DC6EEB" w:rsidRDefault="00DC6EEB" w:rsidP="00DC6EE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6EEB">
        <w:rPr>
          <w:rFonts w:ascii="Trebuchet MS" w:eastAsia="Times New Roman" w:hAnsi="Trebuchet MS" w:cs="Tahoma"/>
          <w:lang w:val="es-ES_tradnl" w:eastAsia="pt-PT"/>
        </w:rPr>
        <w:t xml:space="preserve">Otras visitas incluidas en el sistema PLUS: Visita de Toledo, Visita al Pueblo Español, Show tradicional en Roma, Iluminaciones de París y crucero en los </w:t>
      </w:r>
      <w:proofErr w:type="spellStart"/>
      <w:r w:rsidRPr="00DC6EEB">
        <w:rPr>
          <w:rFonts w:ascii="Trebuchet MS" w:eastAsia="Times New Roman" w:hAnsi="Trebuchet MS" w:cs="Tahoma"/>
          <w:lang w:val="es-ES_tradnl" w:eastAsia="pt-PT"/>
        </w:rPr>
        <w:t>Bâteaux</w:t>
      </w:r>
      <w:proofErr w:type="spellEnd"/>
      <w:r w:rsidRPr="00DC6EEB">
        <w:rPr>
          <w:rFonts w:ascii="Trebuchet MS" w:eastAsia="Times New Roman" w:hAnsi="Trebuchet MS" w:cs="Tahoma"/>
          <w:lang w:val="es-ES_tradnl" w:eastAsia="pt-PT"/>
        </w:rPr>
        <w:t xml:space="preserve"> </w:t>
      </w:r>
      <w:proofErr w:type="spellStart"/>
      <w:r w:rsidRPr="00DC6EEB">
        <w:rPr>
          <w:rFonts w:ascii="Trebuchet MS" w:eastAsia="Times New Roman" w:hAnsi="Trebuchet MS" w:cs="Tahoma"/>
          <w:lang w:val="es-ES_tradnl" w:eastAsia="pt-PT"/>
        </w:rPr>
        <w:t>Mouche</w:t>
      </w:r>
      <w:proofErr w:type="spellEnd"/>
      <w:r w:rsidRPr="00DC6EEB">
        <w:rPr>
          <w:rFonts w:ascii="Trebuchet MS" w:eastAsia="Times New Roman" w:hAnsi="Trebuchet MS" w:cs="Tahoma"/>
          <w:lang w:val="es-ES_tradnl" w:eastAsia="pt-PT"/>
        </w:rPr>
        <w:t xml:space="preserve">, Catedral de </w:t>
      </w:r>
      <w:proofErr w:type="spellStart"/>
      <w:r w:rsidRPr="00DC6EEB">
        <w:rPr>
          <w:rFonts w:ascii="Trebuchet MS" w:eastAsia="Times New Roman" w:hAnsi="Trebuchet MS" w:cs="Tahoma"/>
          <w:lang w:val="es-ES_tradnl" w:eastAsia="pt-PT"/>
        </w:rPr>
        <w:t>Notre</w:t>
      </w:r>
      <w:proofErr w:type="spellEnd"/>
      <w:r w:rsidRPr="00DC6EEB">
        <w:rPr>
          <w:rFonts w:ascii="Trebuchet MS" w:eastAsia="Times New Roman" w:hAnsi="Trebuchet MS" w:cs="Tahoma"/>
          <w:lang w:val="es-ES_tradnl" w:eastAsia="pt-PT"/>
        </w:rPr>
        <w:t xml:space="preserve">-Dame y barrio de </w:t>
      </w:r>
      <w:proofErr w:type="spellStart"/>
      <w:r w:rsidRPr="00DC6EEB">
        <w:rPr>
          <w:rFonts w:ascii="Trebuchet MS" w:eastAsia="Times New Roman" w:hAnsi="Trebuchet MS" w:cs="Tahoma"/>
          <w:lang w:val="es-ES_tradnl" w:eastAsia="pt-PT"/>
        </w:rPr>
        <w:t>Montmartre</w:t>
      </w:r>
      <w:proofErr w:type="spellEnd"/>
      <w:r w:rsidRPr="00DC6EEB">
        <w:rPr>
          <w:rFonts w:ascii="Trebuchet MS" w:eastAsia="Times New Roman" w:hAnsi="Trebuchet MS" w:cs="Tahoma"/>
          <w:lang w:val="es-ES_tradnl" w:eastAsia="pt-PT"/>
        </w:rPr>
        <w:t>.</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bookmarkStart w:id="0" w:name="_GoBack"/>
      <w:bookmarkEnd w:id="0"/>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914ED"/>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F3112"/>
    <w:rsid w:val="004507E9"/>
    <w:rsid w:val="005010FA"/>
    <w:rsid w:val="005052C9"/>
    <w:rsid w:val="005118C9"/>
    <w:rsid w:val="0052227B"/>
    <w:rsid w:val="005668B3"/>
    <w:rsid w:val="005A59F1"/>
    <w:rsid w:val="005B2F1E"/>
    <w:rsid w:val="005B6132"/>
    <w:rsid w:val="005D6197"/>
    <w:rsid w:val="005F70C1"/>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7C1"/>
    <w:rsid w:val="00BA3722"/>
    <w:rsid w:val="00BA5C3F"/>
    <w:rsid w:val="00BE51D1"/>
    <w:rsid w:val="00C5617B"/>
    <w:rsid w:val="00CE2D07"/>
    <w:rsid w:val="00CE42AC"/>
    <w:rsid w:val="00CF7390"/>
    <w:rsid w:val="00D22F95"/>
    <w:rsid w:val="00D55025"/>
    <w:rsid w:val="00D64F16"/>
    <w:rsid w:val="00D91EF9"/>
    <w:rsid w:val="00DC6694"/>
    <w:rsid w:val="00DC6EEB"/>
    <w:rsid w:val="00DD23AB"/>
    <w:rsid w:val="00E1164D"/>
    <w:rsid w:val="00E557FA"/>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2017-02-17T15:59:00Z</dcterms:created>
  <dcterms:modified xsi:type="dcterms:W3CDTF">2017-02-17T16:01:00Z</dcterms:modified>
</cp:coreProperties>
</file>