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C4" w:rsidRPr="0052227B" w:rsidRDefault="007D67C4" w:rsidP="005052C9">
      <w:pPr>
        <w:spacing w:line="312" w:lineRule="auto"/>
        <w:jc w:val="center"/>
        <w:rPr>
          <w:rFonts w:ascii="Trebuchet MS" w:eastAsia="Times New Roman" w:hAnsi="Trebuchet MS" w:cs="Tahoma"/>
          <w:b/>
          <w:bCs/>
          <w:caps/>
          <w:kern w:val="36"/>
          <w:szCs w:val="28"/>
          <w:lang w:val="es-ES" w:eastAsia="pt-PT"/>
        </w:rPr>
      </w:pPr>
    </w:p>
    <w:p w:rsidR="00DD23AB" w:rsidRDefault="00EC6E1F" w:rsidP="005052C9">
      <w:pPr>
        <w:spacing w:line="312" w:lineRule="auto"/>
        <w:jc w:val="center"/>
        <w:rPr>
          <w:rFonts w:ascii="Trebuchet MS" w:eastAsia="Times New Roman" w:hAnsi="Trebuchet MS" w:cs="Tahoma"/>
          <w:b/>
          <w:bCs/>
          <w:caps/>
          <w:color w:val="0F243E" w:themeColor="text2" w:themeShade="80"/>
          <w:spacing w:val="-15"/>
          <w:kern w:val="36"/>
          <w:sz w:val="32"/>
          <w:szCs w:val="32"/>
          <w:lang w:val="es-ES" w:eastAsia="pt-PT"/>
        </w:rPr>
      </w:pPr>
      <w:r>
        <w:rPr>
          <w:rFonts w:ascii="Trebuchet MS" w:eastAsia="Times New Roman" w:hAnsi="Trebuchet MS" w:cs="Tahoma"/>
          <w:b/>
          <w:bCs/>
          <w:caps/>
          <w:color w:val="0F243E" w:themeColor="text2" w:themeShade="80"/>
          <w:spacing w:val="-15"/>
          <w:kern w:val="36"/>
          <w:sz w:val="32"/>
          <w:szCs w:val="32"/>
          <w:lang w:val="es-ES" w:eastAsia="pt-PT"/>
        </w:rPr>
        <w:t>LO MEJOR DE ITALIA</w:t>
      </w:r>
      <w:r w:rsidR="005936DE">
        <w:rPr>
          <w:rFonts w:ascii="Trebuchet MS" w:eastAsia="Times New Roman" w:hAnsi="Trebuchet MS" w:cs="Tahoma"/>
          <w:b/>
          <w:bCs/>
          <w:caps/>
          <w:color w:val="0F243E" w:themeColor="text2" w:themeShade="80"/>
          <w:spacing w:val="-15"/>
          <w:kern w:val="36"/>
          <w:sz w:val="32"/>
          <w:szCs w:val="32"/>
          <w:lang w:val="es-ES" w:eastAsia="pt-PT"/>
        </w:rPr>
        <w:t xml:space="preserve"> </w:t>
      </w:r>
      <w:r w:rsidR="00B16DBD">
        <w:rPr>
          <w:rFonts w:ascii="Trebuchet MS" w:eastAsia="Times New Roman" w:hAnsi="Trebuchet MS" w:cs="Tahoma"/>
          <w:b/>
          <w:bCs/>
          <w:caps/>
          <w:color w:val="0F243E" w:themeColor="text2" w:themeShade="80"/>
          <w:spacing w:val="-15"/>
          <w:kern w:val="36"/>
          <w:sz w:val="32"/>
          <w:szCs w:val="32"/>
          <w:lang w:val="es-ES" w:eastAsia="pt-PT"/>
        </w:rPr>
        <w:t xml:space="preserve">PLUS </w:t>
      </w:r>
      <w:r w:rsidR="005936DE">
        <w:rPr>
          <w:rFonts w:ascii="Trebuchet MS" w:eastAsia="Times New Roman" w:hAnsi="Trebuchet MS" w:cs="Tahoma"/>
          <w:b/>
          <w:bCs/>
          <w:caps/>
          <w:color w:val="0F243E" w:themeColor="text2" w:themeShade="80"/>
          <w:spacing w:val="-15"/>
          <w:kern w:val="36"/>
          <w:sz w:val="32"/>
          <w:szCs w:val="32"/>
          <w:lang w:val="es-ES" w:eastAsia="pt-PT"/>
        </w:rPr>
        <w:t>2</w:t>
      </w:r>
      <w:r w:rsidR="00D376D4" w:rsidRPr="00581E32">
        <w:rPr>
          <w:rFonts w:ascii="Trebuchet MS" w:eastAsia="Times New Roman" w:hAnsi="Trebuchet MS" w:cs="Tahoma"/>
          <w:b/>
          <w:bCs/>
          <w:caps/>
          <w:color w:val="0F243E" w:themeColor="text2" w:themeShade="80"/>
          <w:spacing w:val="-15"/>
          <w:kern w:val="36"/>
          <w:sz w:val="32"/>
          <w:szCs w:val="32"/>
          <w:lang w:val="es-ES" w:eastAsia="pt-PT"/>
        </w:rPr>
        <w:t>017</w:t>
      </w:r>
    </w:p>
    <w:p w:rsidR="00EC6E1F" w:rsidRPr="00581E32" w:rsidRDefault="00EC6E1F" w:rsidP="005052C9">
      <w:pPr>
        <w:spacing w:line="312" w:lineRule="auto"/>
        <w:jc w:val="center"/>
        <w:rPr>
          <w:rFonts w:ascii="Trebuchet MS" w:eastAsia="Times New Roman" w:hAnsi="Trebuchet MS" w:cs="Tahoma"/>
          <w:b/>
          <w:bCs/>
          <w:caps/>
          <w:color w:val="0F243E" w:themeColor="text2" w:themeShade="80"/>
          <w:spacing w:val="-15"/>
          <w:kern w:val="36"/>
          <w:sz w:val="32"/>
          <w:szCs w:val="32"/>
          <w:lang w:val="es-ES" w:eastAsia="pt-PT"/>
        </w:rPr>
      </w:pPr>
      <w:r>
        <w:rPr>
          <w:rFonts w:ascii="Trebuchet MS" w:eastAsia="Times New Roman" w:hAnsi="Trebuchet MS" w:cs="Tahoma"/>
          <w:b/>
          <w:bCs/>
          <w:color w:val="0F243E" w:themeColor="text2" w:themeShade="80"/>
          <w:spacing w:val="-15"/>
          <w:kern w:val="36"/>
          <w:sz w:val="32"/>
          <w:szCs w:val="32"/>
          <w:lang w:val="es-ES" w:eastAsia="pt-PT"/>
        </w:rPr>
        <w:t>Roma</w:t>
      </w:r>
      <w:r w:rsidR="00B16DBD">
        <w:rPr>
          <w:rFonts w:ascii="Trebuchet MS" w:eastAsia="Times New Roman" w:hAnsi="Trebuchet MS" w:cs="Tahoma"/>
          <w:b/>
          <w:bCs/>
          <w:color w:val="0F243E" w:themeColor="text2" w:themeShade="80"/>
          <w:spacing w:val="-15"/>
          <w:kern w:val="36"/>
          <w:sz w:val="32"/>
          <w:szCs w:val="32"/>
          <w:lang w:val="es-ES" w:eastAsia="pt-PT"/>
        </w:rPr>
        <w:t xml:space="preserve"> a Milán</w:t>
      </w:r>
    </w:p>
    <w:p w:rsidR="00E557FA" w:rsidRPr="00D53D3F" w:rsidRDefault="004176AA" w:rsidP="005052C9">
      <w:pPr>
        <w:spacing w:line="312" w:lineRule="auto"/>
        <w:jc w:val="center"/>
        <w:rPr>
          <w:rFonts w:ascii="Trebuchet MS" w:hAnsi="Trebuchet MS" w:cs="Tahoma"/>
          <w:b/>
          <w:szCs w:val="24"/>
          <w:lang w:val="es-ES"/>
        </w:rPr>
      </w:pPr>
      <w:r>
        <w:rPr>
          <w:rFonts w:ascii="Trebuchet MS" w:eastAsia="Times New Roman" w:hAnsi="Trebuchet MS" w:cs="Tahoma"/>
          <w:b/>
          <w:bCs/>
          <w:kern w:val="36"/>
          <w:sz w:val="24"/>
          <w:szCs w:val="24"/>
          <w:lang w:val="es-ES" w:eastAsia="pt-PT"/>
        </w:rPr>
        <w:t>8</w:t>
      </w:r>
      <w:r w:rsidR="005052C9" w:rsidRPr="00D53D3F">
        <w:rPr>
          <w:rFonts w:ascii="Trebuchet MS" w:eastAsia="Times New Roman" w:hAnsi="Trebuchet MS" w:cs="Tahoma"/>
          <w:b/>
          <w:bCs/>
          <w:kern w:val="36"/>
          <w:sz w:val="24"/>
          <w:szCs w:val="24"/>
          <w:lang w:val="es-ES" w:eastAsia="pt-PT"/>
        </w:rPr>
        <w:t xml:space="preserve"> Días</w:t>
      </w:r>
      <w:r w:rsidR="00F566E7" w:rsidRPr="00D53D3F">
        <w:rPr>
          <w:rFonts w:ascii="Trebuchet MS" w:eastAsia="Times New Roman" w:hAnsi="Trebuchet MS" w:cs="Tahoma"/>
          <w:b/>
          <w:bCs/>
          <w:kern w:val="36"/>
          <w:sz w:val="24"/>
          <w:szCs w:val="24"/>
          <w:lang w:val="es-ES" w:eastAsia="pt-PT"/>
        </w:rPr>
        <w:t xml:space="preserve"> | Desayuno buffet</w:t>
      </w:r>
      <w:r w:rsidR="00B16DBD">
        <w:rPr>
          <w:rFonts w:ascii="Trebuchet MS" w:eastAsia="Times New Roman" w:hAnsi="Trebuchet MS" w:cs="Tahoma"/>
          <w:b/>
          <w:bCs/>
          <w:kern w:val="36"/>
          <w:sz w:val="24"/>
          <w:szCs w:val="24"/>
          <w:lang w:val="es-ES" w:eastAsia="pt-PT"/>
        </w:rPr>
        <w:t xml:space="preserve"> + 13 comidas</w:t>
      </w:r>
    </w:p>
    <w:p w:rsidR="00E557FA" w:rsidRPr="00D53D3F" w:rsidRDefault="00E557FA" w:rsidP="005052C9">
      <w:pPr>
        <w:spacing w:line="312" w:lineRule="auto"/>
        <w:jc w:val="both"/>
        <w:outlineLvl w:val="1"/>
        <w:rPr>
          <w:rFonts w:ascii="Trebuchet MS" w:eastAsia="Times New Roman" w:hAnsi="Trebuchet MS" w:cs="Tahoma"/>
          <w:b/>
          <w:bCs/>
          <w:caps/>
          <w:kern w:val="36"/>
          <w:szCs w:val="18"/>
          <w:lang w:val="es-ES" w:eastAsia="pt-PT"/>
        </w:rPr>
      </w:pPr>
    </w:p>
    <w:p w:rsidR="001C5CC3" w:rsidRDefault="00E557FA" w:rsidP="002F45C6">
      <w:pPr>
        <w:spacing w:line="312" w:lineRule="auto"/>
        <w:jc w:val="both"/>
        <w:rPr>
          <w:rFonts w:ascii="Trebuchet MS" w:hAnsi="Trebuchet MS" w:cs="Tahoma"/>
          <w:lang w:val="es-ES"/>
        </w:rPr>
      </w:pPr>
      <w:r w:rsidRPr="004A5162">
        <w:rPr>
          <w:rFonts w:ascii="Trebuchet MS" w:eastAsia="Times New Roman" w:hAnsi="Trebuchet MS" w:cs="Tahoma"/>
          <w:b/>
          <w:szCs w:val="18"/>
          <w:lang w:val="es-ES" w:eastAsia="pt-PT"/>
        </w:rPr>
        <w:t>VISITANDO:</w:t>
      </w:r>
      <w:r w:rsidRPr="004A5162">
        <w:rPr>
          <w:rFonts w:ascii="Trebuchet MS" w:eastAsia="Times New Roman" w:hAnsi="Trebuchet MS" w:cs="Tahoma"/>
          <w:szCs w:val="18"/>
          <w:lang w:val="es-ES" w:eastAsia="pt-PT"/>
        </w:rPr>
        <w:t xml:space="preserve"> </w:t>
      </w:r>
      <w:r w:rsidR="00B16DBD" w:rsidRPr="00B16DBD">
        <w:rPr>
          <w:rFonts w:ascii="Trebuchet MS" w:hAnsi="Trebuchet MS" w:cs="Tahoma"/>
          <w:lang w:val="es-ES"/>
        </w:rPr>
        <w:t>ROMA • ASÍS • FLORENCIA • PISA • PÁDUA • VENECIA • VERONA • MILÁN</w:t>
      </w:r>
    </w:p>
    <w:p w:rsidR="00A21FF2" w:rsidRPr="004A5162" w:rsidRDefault="00A21FF2" w:rsidP="002F45C6">
      <w:pPr>
        <w:spacing w:line="312" w:lineRule="auto"/>
        <w:jc w:val="both"/>
        <w:rPr>
          <w:rFonts w:ascii="Trebuchet MS" w:hAnsi="Trebuchet MS" w:cs="Tahoma"/>
          <w:szCs w:val="18"/>
          <w:lang w:val="es-ES"/>
        </w:rPr>
      </w:pPr>
    </w:p>
    <w:p w:rsidR="00A41D41" w:rsidRPr="004176AA" w:rsidRDefault="00E557FA" w:rsidP="00713DD1">
      <w:pPr>
        <w:spacing w:line="312" w:lineRule="auto"/>
        <w:rPr>
          <w:rFonts w:ascii="Trebuchet MS" w:hAnsi="Trebuchet MS" w:cs="Arial"/>
          <w:lang w:val="es-ES"/>
        </w:rPr>
      </w:pPr>
      <w:r w:rsidRPr="004176AA">
        <w:rPr>
          <w:rFonts w:ascii="Trebuchet MS" w:hAnsi="Trebuchet MS" w:cs="Tahoma"/>
          <w:b/>
          <w:lang w:val="es-ES"/>
        </w:rPr>
        <w:t xml:space="preserve">SALIDAS: </w:t>
      </w:r>
      <w:r w:rsidR="005118C9" w:rsidRPr="004176AA">
        <w:rPr>
          <w:rFonts w:ascii="Trebuchet MS" w:hAnsi="Trebuchet MS" w:cs="Arial"/>
          <w:b/>
          <w:lang w:val="es-ES"/>
        </w:rPr>
        <w:t>2017</w:t>
      </w:r>
      <w:r w:rsidR="005118C9" w:rsidRPr="004176AA">
        <w:rPr>
          <w:rFonts w:ascii="Trebuchet MS" w:hAnsi="Trebuchet MS" w:cs="Arial"/>
          <w:lang w:val="es-ES"/>
        </w:rPr>
        <w:t xml:space="preserve"> –</w:t>
      </w:r>
      <w:r w:rsidR="00BA5C3F" w:rsidRPr="004176AA">
        <w:rPr>
          <w:rFonts w:ascii="Trebuchet MS" w:hAnsi="Trebuchet MS" w:cs="Arial"/>
          <w:lang w:val="es-ES"/>
        </w:rPr>
        <w:t xml:space="preserve"> </w:t>
      </w:r>
      <w:proofErr w:type="spellStart"/>
      <w:r w:rsidR="00DD23AB" w:rsidRPr="004176AA">
        <w:rPr>
          <w:rFonts w:ascii="Trebuchet MS" w:hAnsi="Trebuchet MS" w:cs="Arial"/>
          <w:lang w:val="es-ES"/>
        </w:rPr>
        <w:t>May</w:t>
      </w:r>
      <w:proofErr w:type="spellEnd"/>
      <w:r w:rsidR="00DD23AB" w:rsidRPr="004176AA">
        <w:rPr>
          <w:rFonts w:ascii="Trebuchet MS" w:hAnsi="Trebuchet MS" w:cs="Arial"/>
          <w:lang w:val="es-ES"/>
        </w:rPr>
        <w:t xml:space="preserve"> </w:t>
      </w:r>
      <w:r w:rsidR="00B16DBD">
        <w:rPr>
          <w:rFonts w:ascii="Trebuchet MS" w:hAnsi="Trebuchet MS" w:cs="Arial"/>
          <w:lang w:val="es-ES"/>
        </w:rPr>
        <w:t>21</w:t>
      </w:r>
      <w:r w:rsidR="00DD23AB" w:rsidRPr="004176AA">
        <w:rPr>
          <w:rFonts w:ascii="Trebuchet MS" w:hAnsi="Trebuchet MS" w:cs="Arial"/>
          <w:lang w:val="es-ES"/>
        </w:rPr>
        <w:t xml:space="preserve"> + Jun </w:t>
      </w:r>
      <w:r w:rsidR="00B16DBD">
        <w:rPr>
          <w:rFonts w:ascii="Trebuchet MS" w:hAnsi="Trebuchet MS" w:cs="Arial"/>
          <w:lang w:val="es-ES"/>
        </w:rPr>
        <w:t>2 y 30</w:t>
      </w:r>
      <w:r w:rsidR="00DD23AB" w:rsidRPr="004176AA">
        <w:rPr>
          <w:rFonts w:ascii="Trebuchet MS" w:hAnsi="Trebuchet MS" w:cs="Arial"/>
          <w:lang w:val="es-ES"/>
        </w:rPr>
        <w:t xml:space="preserve"> + </w:t>
      </w:r>
      <w:proofErr w:type="spellStart"/>
      <w:r w:rsidR="00713DD1" w:rsidRPr="004176AA">
        <w:rPr>
          <w:rFonts w:ascii="Trebuchet MS" w:hAnsi="Trebuchet MS" w:cs="Arial"/>
          <w:lang w:val="es-ES"/>
        </w:rPr>
        <w:t>Ago</w:t>
      </w:r>
      <w:proofErr w:type="spellEnd"/>
      <w:r w:rsidR="00713DD1" w:rsidRPr="004176AA">
        <w:rPr>
          <w:rFonts w:ascii="Trebuchet MS" w:hAnsi="Trebuchet MS" w:cs="Arial"/>
          <w:lang w:val="es-ES"/>
        </w:rPr>
        <w:t xml:space="preserve"> </w:t>
      </w:r>
      <w:r w:rsidR="00B16DBD">
        <w:rPr>
          <w:rFonts w:ascii="Trebuchet MS" w:hAnsi="Trebuchet MS" w:cs="Arial"/>
          <w:lang w:val="es-ES"/>
        </w:rPr>
        <w:t>27</w:t>
      </w:r>
      <w:r w:rsidR="00713DD1" w:rsidRPr="004176AA">
        <w:rPr>
          <w:rFonts w:ascii="Trebuchet MS" w:hAnsi="Trebuchet MS" w:cs="Arial"/>
          <w:lang w:val="es-ES"/>
        </w:rPr>
        <w:t xml:space="preserve"> + </w:t>
      </w:r>
      <w:proofErr w:type="spellStart"/>
      <w:r w:rsidR="00DD23AB" w:rsidRPr="004176AA">
        <w:rPr>
          <w:rFonts w:ascii="Trebuchet MS" w:hAnsi="Trebuchet MS" w:cs="Arial"/>
          <w:lang w:val="es-ES"/>
        </w:rPr>
        <w:t>Sep</w:t>
      </w:r>
      <w:proofErr w:type="spellEnd"/>
      <w:r w:rsidR="00DD23AB" w:rsidRPr="004176AA">
        <w:rPr>
          <w:rFonts w:ascii="Trebuchet MS" w:hAnsi="Trebuchet MS" w:cs="Arial"/>
          <w:lang w:val="es-ES"/>
        </w:rPr>
        <w:t xml:space="preserve"> </w:t>
      </w:r>
      <w:r w:rsidR="00B16DBD">
        <w:rPr>
          <w:rFonts w:ascii="Trebuchet MS" w:hAnsi="Trebuchet MS" w:cs="Arial"/>
          <w:lang w:val="es-ES"/>
        </w:rPr>
        <w:t>24</w:t>
      </w:r>
    </w:p>
    <w:p w:rsidR="00581E32" w:rsidRPr="004176AA" w:rsidRDefault="00581E32" w:rsidP="00581E32">
      <w:pPr>
        <w:spacing w:line="312" w:lineRule="auto"/>
        <w:jc w:val="both"/>
        <w:rPr>
          <w:rFonts w:ascii="Trebuchet MS" w:hAnsi="Trebuchet MS" w:cs="Tahoma"/>
          <w:lang w:val="es-ES"/>
        </w:rPr>
      </w:pPr>
    </w:p>
    <w:p w:rsidR="00B16DBD" w:rsidRPr="00B16DBD" w:rsidRDefault="00B16DBD" w:rsidP="00B16DBD">
      <w:pPr>
        <w:spacing w:line="312" w:lineRule="auto"/>
        <w:jc w:val="both"/>
        <w:outlineLvl w:val="1"/>
        <w:rPr>
          <w:rFonts w:ascii="Trebuchet MS" w:eastAsia="Times New Roman" w:hAnsi="Trebuchet MS" w:cs="Tahoma"/>
          <w:b/>
          <w:color w:val="000000" w:themeColor="text1"/>
          <w:lang w:val="es-ES_tradnl" w:eastAsia="pt-PT"/>
        </w:rPr>
      </w:pPr>
      <w:r w:rsidRPr="00B16DBD">
        <w:rPr>
          <w:rFonts w:ascii="Trebuchet MS" w:eastAsia="Times New Roman" w:hAnsi="Trebuchet MS" w:cs="Tahoma"/>
          <w:b/>
          <w:color w:val="000000" w:themeColor="text1"/>
          <w:lang w:val="es-ES_tradnl" w:eastAsia="pt-PT"/>
        </w:rPr>
        <w:t>DÍA 1 - LLEGADA A ROMA</w:t>
      </w:r>
    </w:p>
    <w:p w:rsidR="00B16DBD" w:rsidRPr="00604E8D" w:rsidRDefault="00B16DBD" w:rsidP="00B16DBD">
      <w:pPr>
        <w:spacing w:line="312" w:lineRule="auto"/>
        <w:jc w:val="both"/>
        <w:outlineLvl w:val="1"/>
        <w:rPr>
          <w:rFonts w:ascii="Trebuchet MS" w:eastAsia="Times New Roman" w:hAnsi="Trebuchet MS" w:cs="Tahoma"/>
          <w:color w:val="000000" w:themeColor="text1"/>
          <w:lang w:val="es-ES_tradnl" w:eastAsia="pt-PT"/>
        </w:rPr>
      </w:pPr>
      <w:r w:rsidRPr="00604E8D">
        <w:rPr>
          <w:rFonts w:ascii="Trebuchet MS" w:eastAsia="Times New Roman" w:hAnsi="Trebuchet MS" w:cs="Tahoma"/>
          <w:color w:val="000000" w:themeColor="text1"/>
          <w:lang w:val="es-ES_tradnl" w:eastAsia="pt-PT"/>
        </w:rPr>
        <w:t>Llegada al aeropuerto de Roma, recepción y traslado al hotel. Tiempo libre para los primeros contactos con la ciudad. Cena y alojamiento.</w:t>
      </w:r>
    </w:p>
    <w:p w:rsidR="00B16DBD" w:rsidRPr="00604E8D" w:rsidRDefault="00B16DBD" w:rsidP="00B16DBD">
      <w:pPr>
        <w:spacing w:line="312" w:lineRule="auto"/>
        <w:jc w:val="both"/>
        <w:outlineLvl w:val="1"/>
        <w:rPr>
          <w:rFonts w:ascii="Trebuchet MS" w:eastAsia="Times New Roman" w:hAnsi="Trebuchet MS" w:cs="Tahoma"/>
          <w:color w:val="000000" w:themeColor="text1"/>
          <w:lang w:val="es-ES_tradnl" w:eastAsia="pt-PT"/>
        </w:rPr>
      </w:pPr>
      <w:r w:rsidRPr="00B16DBD">
        <w:rPr>
          <w:rFonts w:ascii="Trebuchet MS" w:eastAsia="Times New Roman" w:hAnsi="Trebuchet MS" w:cs="Tahoma"/>
          <w:b/>
          <w:color w:val="000000" w:themeColor="text1"/>
          <w:lang w:val="es-ES_tradnl" w:eastAsia="pt-PT"/>
        </w:rPr>
        <w:t>NOTA:</w:t>
      </w:r>
      <w:r w:rsidRPr="00604E8D">
        <w:rPr>
          <w:rFonts w:ascii="Trebuchet MS" w:eastAsia="Times New Roman" w:hAnsi="Trebuchet MS" w:cs="Tahoma"/>
          <w:color w:val="000000" w:themeColor="text1"/>
          <w:lang w:val="es-ES_tradnl" w:eastAsia="pt-PT"/>
        </w:rPr>
        <w:t xml:space="preserve"> Para que podamos asegurar todos los servicios en este día, la llegada a Roma deberá ser hasta las 17:00 </w:t>
      </w:r>
      <w:proofErr w:type="spellStart"/>
      <w:r w:rsidRPr="00604E8D">
        <w:rPr>
          <w:rFonts w:ascii="Trebuchet MS" w:eastAsia="Times New Roman" w:hAnsi="Trebuchet MS" w:cs="Tahoma"/>
          <w:color w:val="000000" w:themeColor="text1"/>
          <w:lang w:val="es-ES_tradnl" w:eastAsia="pt-PT"/>
        </w:rPr>
        <w:t>hrs</w:t>
      </w:r>
      <w:proofErr w:type="spellEnd"/>
      <w:r w:rsidRPr="00604E8D">
        <w:rPr>
          <w:rFonts w:ascii="Trebuchet MS" w:eastAsia="Times New Roman" w:hAnsi="Trebuchet MS" w:cs="Tahoma"/>
          <w:color w:val="000000" w:themeColor="text1"/>
          <w:lang w:val="es-ES_tradnl" w:eastAsia="pt-PT"/>
        </w:rPr>
        <w:t>.</w:t>
      </w:r>
    </w:p>
    <w:p w:rsidR="00B16DBD" w:rsidRPr="00604E8D" w:rsidRDefault="00B16DBD" w:rsidP="00B16DBD">
      <w:pPr>
        <w:spacing w:line="312" w:lineRule="auto"/>
        <w:jc w:val="both"/>
        <w:outlineLvl w:val="1"/>
        <w:rPr>
          <w:rFonts w:ascii="Trebuchet MS" w:eastAsia="Times New Roman" w:hAnsi="Trebuchet MS" w:cs="Tahoma"/>
          <w:color w:val="000000" w:themeColor="text1"/>
          <w:lang w:val="es-ES_tradnl" w:eastAsia="pt-PT"/>
        </w:rPr>
      </w:pPr>
    </w:p>
    <w:p w:rsidR="00B16DBD" w:rsidRPr="00B16DBD" w:rsidRDefault="00B16DBD" w:rsidP="00B16DBD">
      <w:pPr>
        <w:spacing w:line="312" w:lineRule="auto"/>
        <w:jc w:val="both"/>
        <w:outlineLvl w:val="1"/>
        <w:rPr>
          <w:rFonts w:ascii="Trebuchet MS" w:eastAsia="Times New Roman" w:hAnsi="Trebuchet MS" w:cs="Tahoma"/>
          <w:b/>
          <w:color w:val="000000" w:themeColor="text1"/>
          <w:lang w:val="es-ES_tradnl" w:eastAsia="pt-PT"/>
        </w:rPr>
      </w:pPr>
      <w:r w:rsidRPr="00B16DBD">
        <w:rPr>
          <w:rFonts w:ascii="Trebuchet MS" w:eastAsia="Times New Roman" w:hAnsi="Trebuchet MS" w:cs="Tahoma"/>
          <w:b/>
          <w:color w:val="000000" w:themeColor="text1"/>
          <w:lang w:val="es-ES_tradnl" w:eastAsia="pt-PT"/>
        </w:rPr>
        <w:t>DÍA 2 - ROMA</w:t>
      </w:r>
    </w:p>
    <w:p w:rsidR="00B16DBD" w:rsidRPr="00604E8D" w:rsidRDefault="00B16DBD" w:rsidP="00B16DBD">
      <w:pPr>
        <w:spacing w:line="312" w:lineRule="auto"/>
        <w:jc w:val="both"/>
        <w:outlineLvl w:val="1"/>
        <w:rPr>
          <w:rFonts w:ascii="Trebuchet MS" w:eastAsia="Times New Roman" w:hAnsi="Trebuchet MS" w:cs="Tahoma"/>
          <w:color w:val="000000" w:themeColor="text1"/>
          <w:lang w:val="es-ES_tradnl" w:eastAsia="pt-PT"/>
        </w:rPr>
      </w:pPr>
      <w:r w:rsidRPr="00604E8D">
        <w:rPr>
          <w:rFonts w:ascii="Trebuchet MS" w:eastAsia="Times New Roman" w:hAnsi="Trebuchet MS" w:cs="Tahoma"/>
          <w:color w:val="000000" w:themeColor="text1"/>
          <w:lang w:val="es-ES_tradnl" w:eastAsia="pt-PT"/>
        </w:rPr>
        <w:t>Desayuno. Seguidamente iniciaremos la visita a la “Ciudad Eterna”, destacando el Arco del Triunfo de Constantino, los Foros Romanos, la Colina del Palatino, la Plaza y Basílica de San Pedro en el Vaticano, donde se podrá admirar la famosa "</w:t>
      </w:r>
      <w:proofErr w:type="spellStart"/>
      <w:r w:rsidRPr="00604E8D">
        <w:rPr>
          <w:rFonts w:ascii="Trebuchet MS" w:eastAsia="Times New Roman" w:hAnsi="Trebuchet MS" w:cs="Tahoma"/>
          <w:color w:val="000000" w:themeColor="text1"/>
          <w:lang w:val="es-ES_tradnl" w:eastAsia="pt-PT"/>
        </w:rPr>
        <w:t>Pietá</w:t>
      </w:r>
      <w:proofErr w:type="spellEnd"/>
      <w:r w:rsidRPr="00604E8D">
        <w:rPr>
          <w:rFonts w:ascii="Trebuchet MS" w:eastAsia="Times New Roman" w:hAnsi="Trebuchet MS" w:cs="Tahoma"/>
          <w:color w:val="000000" w:themeColor="text1"/>
          <w:lang w:val="es-ES_tradnl" w:eastAsia="pt-PT"/>
        </w:rPr>
        <w:t>", bellísima escultura de Miguel Ángel. Almuerzo en restaurante local y tarde libre para visitas y actividades a gusto personal. Para esta noche hemos preparado una cena típica romana con música italiana. Hoy sugerimos una visita opcional a los Museos del Vaticano y Capilla Sixtina. (</w:t>
      </w:r>
      <w:proofErr w:type="gramStart"/>
      <w:r w:rsidRPr="00604E8D">
        <w:rPr>
          <w:rFonts w:ascii="Trebuchet MS" w:eastAsia="Times New Roman" w:hAnsi="Trebuchet MS" w:cs="Tahoma"/>
          <w:color w:val="000000" w:themeColor="text1"/>
          <w:lang w:val="es-ES_tradnl" w:eastAsia="pt-PT"/>
        </w:rPr>
        <w:t>opcional</w:t>
      </w:r>
      <w:proofErr w:type="gramEnd"/>
      <w:r w:rsidRPr="00604E8D">
        <w:rPr>
          <w:rFonts w:ascii="Trebuchet MS" w:eastAsia="Times New Roman" w:hAnsi="Trebuchet MS" w:cs="Tahoma"/>
          <w:color w:val="000000" w:themeColor="text1"/>
          <w:lang w:val="es-ES_tradnl" w:eastAsia="pt-PT"/>
        </w:rPr>
        <w:t>).</w:t>
      </w:r>
    </w:p>
    <w:p w:rsidR="00B16DBD" w:rsidRPr="00604E8D" w:rsidRDefault="00B16DBD" w:rsidP="00B16DBD">
      <w:pPr>
        <w:spacing w:line="312" w:lineRule="auto"/>
        <w:jc w:val="both"/>
        <w:outlineLvl w:val="1"/>
        <w:rPr>
          <w:rFonts w:ascii="Trebuchet MS" w:eastAsia="Times New Roman" w:hAnsi="Trebuchet MS" w:cs="Tahoma"/>
          <w:color w:val="000000" w:themeColor="text1"/>
          <w:lang w:val="es-ES_tradnl" w:eastAsia="pt-PT"/>
        </w:rPr>
      </w:pPr>
    </w:p>
    <w:p w:rsidR="00B16DBD" w:rsidRDefault="00B16DBD" w:rsidP="00B16DBD">
      <w:pPr>
        <w:spacing w:line="312" w:lineRule="auto"/>
        <w:jc w:val="both"/>
        <w:outlineLvl w:val="1"/>
        <w:rPr>
          <w:rFonts w:ascii="Trebuchet MS" w:eastAsia="Times New Roman" w:hAnsi="Trebuchet MS" w:cs="Tahoma"/>
          <w:b/>
          <w:color w:val="000000" w:themeColor="text1"/>
          <w:lang w:val="es-ES_tradnl" w:eastAsia="pt-PT"/>
        </w:rPr>
      </w:pPr>
      <w:r w:rsidRPr="00B16DBD">
        <w:rPr>
          <w:rFonts w:ascii="Trebuchet MS" w:eastAsia="Times New Roman" w:hAnsi="Trebuchet MS" w:cs="Tahoma"/>
          <w:b/>
          <w:color w:val="000000" w:themeColor="text1"/>
          <w:lang w:val="es-ES_tradnl" w:eastAsia="pt-PT"/>
        </w:rPr>
        <w:t xml:space="preserve">DÍA 3 </w:t>
      </w:r>
      <w:r>
        <w:rPr>
          <w:rFonts w:ascii="Trebuchet MS" w:eastAsia="Times New Roman" w:hAnsi="Trebuchet MS" w:cs="Tahoma"/>
          <w:b/>
          <w:color w:val="000000" w:themeColor="text1"/>
          <w:lang w:val="es-ES_tradnl" w:eastAsia="pt-PT"/>
        </w:rPr>
        <w:t>–</w:t>
      </w:r>
      <w:r w:rsidRPr="00B16DBD">
        <w:rPr>
          <w:rFonts w:ascii="Trebuchet MS" w:eastAsia="Times New Roman" w:hAnsi="Trebuchet MS" w:cs="Tahoma"/>
          <w:b/>
          <w:color w:val="000000" w:themeColor="text1"/>
          <w:lang w:val="es-ES_tradnl" w:eastAsia="pt-PT"/>
        </w:rPr>
        <w:t xml:space="preserve"> ROMA</w:t>
      </w:r>
    </w:p>
    <w:p w:rsidR="00B16DBD" w:rsidRPr="00604E8D" w:rsidRDefault="00B16DBD" w:rsidP="00B16DBD">
      <w:pPr>
        <w:spacing w:line="312" w:lineRule="auto"/>
        <w:jc w:val="both"/>
        <w:outlineLvl w:val="1"/>
        <w:rPr>
          <w:rFonts w:ascii="Trebuchet MS" w:eastAsia="Times New Roman" w:hAnsi="Trebuchet MS" w:cs="Tahoma"/>
          <w:color w:val="000000" w:themeColor="text1"/>
          <w:lang w:val="es-ES_tradnl" w:eastAsia="pt-PT"/>
        </w:rPr>
      </w:pPr>
      <w:r w:rsidRPr="00604E8D">
        <w:rPr>
          <w:rFonts w:ascii="Trebuchet MS" w:eastAsia="Times New Roman" w:hAnsi="Trebuchet MS" w:cs="Tahoma"/>
          <w:color w:val="000000" w:themeColor="text1"/>
          <w:lang w:val="es-ES_tradnl" w:eastAsia="pt-PT"/>
        </w:rPr>
        <w:t>Desayuno buffet. Día libre para disfrutar de la ciudad. Para poder aprovechar mejor su tiempo en Roma ofrecemos un traslado al centro de la ciudad. Almuerzo en restaurante local. Cena y alojamiento en el hotel.</w:t>
      </w:r>
    </w:p>
    <w:p w:rsidR="00B16DBD" w:rsidRPr="00604E8D" w:rsidRDefault="00B16DBD" w:rsidP="00B16DBD">
      <w:pPr>
        <w:spacing w:line="312" w:lineRule="auto"/>
        <w:jc w:val="both"/>
        <w:outlineLvl w:val="1"/>
        <w:rPr>
          <w:rFonts w:ascii="Trebuchet MS" w:eastAsia="Times New Roman" w:hAnsi="Trebuchet MS" w:cs="Tahoma"/>
          <w:color w:val="000000" w:themeColor="text1"/>
          <w:lang w:val="es-ES_tradnl" w:eastAsia="pt-PT"/>
        </w:rPr>
      </w:pPr>
    </w:p>
    <w:p w:rsidR="00B16DBD" w:rsidRDefault="00B16DBD" w:rsidP="00B16DBD">
      <w:pPr>
        <w:spacing w:line="312" w:lineRule="auto"/>
        <w:jc w:val="both"/>
        <w:outlineLvl w:val="1"/>
        <w:rPr>
          <w:rFonts w:ascii="Trebuchet MS" w:eastAsia="Times New Roman" w:hAnsi="Trebuchet MS" w:cs="Tahoma"/>
          <w:b/>
          <w:color w:val="000000" w:themeColor="text1"/>
          <w:lang w:val="es-ES_tradnl" w:eastAsia="pt-PT"/>
        </w:rPr>
      </w:pPr>
      <w:r w:rsidRPr="00B16DBD">
        <w:rPr>
          <w:rFonts w:ascii="Trebuchet MS" w:eastAsia="Times New Roman" w:hAnsi="Trebuchet MS" w:cs="Tahoma"/>
          <w:b/>
          <w:color w:val="000000" w:themeColor="text1"/>
          <w:lang w:val="es-ES_tradnl" w:eastAsia="pt-PT"/>
        </w:rPr>
        <w:t>DÍA 4 - ROMA / ASÍS / FLORENCIA</w:t>
      </w:r>
    </w:p>
    <w:p w:rsidR="00B16DBD" w:rsidRPr="00604E8D" w:rsidRDefault="00B16DBD" w:rsidP="00B16DBD">
      <w:pPr>
        <w:spacing w:line="312" w:lineRule="auto"/>
        <w:jc w:val="both"/>
        <w:outlineLvl w:val="1"/>
        <w:rPr>
          <w:rFonts w:ascii="Trebuchet MS" w:eastAsia="Times New Roman" w:hAnsi="Trebuchet MS" w:cs="Tahoma"/>
          <w:color w:val="000000" w:themeColor="text1"/>
          <w:lang w:val="es-ES_tradnl" w:eastAsia="pt-PT"/>
        </w:rPr>
      </w:pPr>
      <w:r w:rsidRPr="00604E8D">
        <w:rPr>
          <w:rFonts w:ascii="Trebuchet MS" w:eastAsia="Times New Roman" w:hAnsi="Trebuchet MS" w:cs="Tahoma"/>
          <w:color w:val="000000" w:themeColor="text1"/>
          <w:lang w:val="es-ES_tradnl" w:eastAsia="pt-PT"/>
        </w:rPr>
        <w:t xml:space="preserve">Desayuno buffet y salida hacia Asís, ciudad de San Francisco. Visita a la Basílica, donde se encuentra la tumba del Santo, fundador de la Orden Franciscana. Almuerzo en restaurante local. Por la tarde, continuación de nuestro viaje rumbo a Florencia. Cena y alojamiento. </w:t>
      </w:r>
    </w:p>
    <w:p w:rsidR="00B16DBD" w:rsidRDefault="00B16DBD">
      <w:pPr>
        <w:spacing w:after="200" w:line="276" w:lineRule="auto"/>
        <w:rPr>
          <w:rFonts w:ascii="Trebuchet MS" w:eastAsia="Times New Roman" w:hAnsi="Trebuchet MS" w:cs="Tahoma"/>
          <w:color w:val="000000" w:themeColor="text1"/>
          <w:lang w:val="es-ES_tradnl" w:eastAsia="pt-PT"/>
        </w:rPr>
      </w:pPr>
      <w:r>
        <w:rPr>
          <w:rFonts w:ascii="Trebuchet MS" w:eastAsia="Times New Roman" w:hAnsi="Trebuchet MS" w:cs="Tahoma"/>
          <w:color w:val="000000" w:themeColor="text1"/>
          <w:lang w:val="es-ES_tradnl" w:eastAsia="pt-PT"/>
        </w:rPr>
        <w:br w:type="page"/>
      </w:r>
    </w:p>
    <w:p w:rsidR="00B16DBD" w:rsidRPr="00604E8D" w:rsidRDefault="00B16DBD" w:rsidP="00B16DBD">
      <w:pPr>
        <w:spacing w:line="312" w:lineRule="auto"/>
        <w:jc w:val="both"/>
        <w:outlineLvl w:val="1"/>
        <w:rPr>
          <w:rFonts w:ascii="Trebuchet MS" w:eastAsia="Times New Roman" w:hAnsi="Trebuchet MS" w:cs="Tahoma"/>
          <w:color w:val="000000" w:themeColor="text1"/>
          <w:lang w:val="es-ES_tradnl" w:eastAsia="pt-PT"/>
        </w:rPr>
      </w:pPr>
    </w:p>
    <w:p w:rsidR="00B16DBD" w:rsidRPr="00B16DBD" w:rsidRDefault="00B16DBD" w:rsidP="00B16DBD">
      <w:pPr>
        <w:spacing w:line="312" w:lineRule="auto"/>
        <w:jc w:val="both"/>
        <w:outlineLvl w:val="1"/>
        <w:rPr>
          <w:rFonts w:ascii="Trebuchet MS" w:eastAsia="Times New Roman" w:hAnsi="Trebuchet MS" w:cs="Tahoma"/>
          <w:b/>
          <w:color w:val="000000" w:themeColor="text1"/>
          <w:lang w:val="es-ES_tradnl" w:eastAsia="pt-PT"/>
        </w:rPr>
      </w:pPr>
      <w:r w:rsidRPr="00B16DBD">
        <w:rPr>
          <w:rFonts w:ascii="Trebuchet MS" w:eastAsia="Times New Roman" w:hAnsi="Trebuchet MS" w:cs="Tahoma"/>
          <w:b/>
          <w:color w:val="000000" w:themeColor="text1"/>
          <w:lang w:val="es-ES_tradnl" w:eastAsia="pt-PT"/>
        </w:rPr>
        <w:t>DÍA 5 - FLORENCIA / PISA / FLORENCIA</w:t>
      </w:r>
    </w:p>
    <w:p w:rsidR="00B16DBD" w:rsidRPr="00604E8D" w:rsidRDefault="00B16DBD" w:rsidP="00B16DBD">
      <w:pPr>
        <w:spacing w:line="312" w:lineRule="auto"/>
        <w:jc w:val="both"/>
        <w:outlineLvl w:val="1"/>
        <w:rPr>
          <w:rFonts w:ascii="Trebuchet MS" w:eastAsia="Times New Roman" w:hAnsi="Trebuchet MS" w:cs="Tahoma"/>
          <w:color w:val="000000" w:themeColor="text1"/>
          <w:lang w:val="es-ES_tradnl" w:eastAsia="pt-PT"/>
        </w:rPr>
      </w:pPr>
      <w:r w:rsidRPr="00604E8D">
        <w:rPr>
          <w:rFonts w:ascii="Trebuchet MS" w:eastAsia="Times New Roman" w:hAnsi="Trebuchet MS" w:cs="Tahoma"/>
          <w:color w:val="000000" w:themeColor="text1"/>
          <w:lang w:val="es-ES_tradnl" w:eastAsia="pt-PT"/>
        </w:rPr>
        <w:t xml:space="preserve">Tras el desayuno, saldremos hacia Pisa, ciudad de Galileo Galilei, conocida por su “Campo de </w:t>
      </w:r>
      <w:proofErr w:type="spellStart"/>
      <w:r w:rsidRPr="00604E8D">
        <w:rPr>
          <w:rFonts w:ascii="Trebuchet MS" w:eastAsia="Times New Roman" w:hAnsi="Trebuchet MS" w:cs="Tahoma"/>
          <w:color w:val="000000" w:themeColor="text1"/>
          <w:lang w:val="es-ES_tradnl" w:eastAsia="pt-PT"/>
        </w:rPr>
        <w:t>Miracoli</w:t>
      </w:r>
      <w:proofErr w:type="spellEnd"/>
      <w:r w:rsidRPr="00604E8D">
        <w:rPr>
          <w:rFonts w:ascii="Trebuchet MS" w:eastAsia="Times New Roman" w:hAnsi="Trebuchet MS" w:cs="Tahoma"/>
          <w:color w:val="000000" w:themeColor="text1"/>
          <w:lang w:val="es-ES_tradnl" w:eastAsia="pt-PT"/>
        </w:rPr>
        <w:t xml:space="preserve">”, compuesto por la Catedral, el Baptisterio, el Campo Santo y la famosa Torre Inclinada. Tiempo libre y regreso a Florencia. Almuerzo en restaurante en ruta. Por la tarde, visita guiada a pie de esta ciudad, cruzando históricos edificios como: Iglesia de Santa Cruz – Panteón de las Glorias Italianas, Catedral de Santa María de la Flor (entrada), la famosa Puerta del Paraíso, del Baptisterio, la Piazza </w:t>
      </w:r>
      <w:proofErr w:type="spellStart"/>
      <w:r w:rsidRPr="00604E8D">
        <w:rPr>
          <w:rFonts w:ascii="Trebuchet MS" w:eastAsia="Times New Roman" w:hAnsi="Trebuchet MS" w:cs="Tahoma"/>
          <w:color w:val="000000" w:themeColor="text1"/>
          <w:lang w:val="es-ES_tradnl" w:eastAsia="pt-PT"/>
        </w:rPr>
        <w:t>della</w:t>
      </w:r>
      <w:proofErr w:type="spellEnd"/>
      <w:r w:rsidRPr="00604E8D">
        <w:rPr>
          <w:rFonts w:ascii="Trebuchet MS" w:eastAsia="Times New Roman" w:hAnsi="Trebuchet MS" w:cs="Tahoma"/>
          <w:color w:val="000000" w:themeColor="text1"/>
          <w:lang w:val="es-ES_tradnl" w:eastAsia="pt-PT"/>
        </w:rPr>
        <w:t xml:space="preserve"> </w:t>
      </w:r>
      <w:proofErr w:type="spellStart"/>
      <w:r w:rsidRPr="00604E8D">
        <w:rPr>
          <w:rFonts w:ascii="Trebuchet MS" w:eastAsia="Times New Roman" w:hAnsi="Trebuchet MS" w:cs="Tahoma"/>
          <w:color w:val="000000" w:themeColor="text1"/>
          <w:lang w:val="es-ES_tradnl" w:eastAsia="pt-PT"/>
        </w:rPr>
        <w:t>Signoria</w:t>
      </w:r>
      <w:proofErr w:type="spellEnd"/>
      <w:r w:rsidRPr="00604E8D">
        <w:rPr>
          <w:rFonts w:ascii="Trebuchet MS" w:eastAsia="Times New Roman" w:hAnsi="Trebuchet MS" w:cs="Tahoma"/>
          <w:color w:val="000000" w:themeColor="text1"/>
          <w:lang w:val="es-ES_tradnl" w:eastAsia="pt-PT"/>
        </w:rPr>
        <w:t xml:space="preserve">, con sus estatuas y la Fuente de Neptuno, el Puente </w:t>
      </w:r>
      <w:proofErr w:type="spellStart"/>
      <w:r w:rsidRPr="00604E8D">
        <w:rPr>
          <w:rFonts w:ascii="Trebuchet MS" w:eastAsia="Times New Roman" w:hAnsi="Trebuchet MS" w:cs="Tahoma"/>
          <w:color w:val="000000" w:themeColor="text1"/>
          <w:lang w:val="es-ES_tradnl" w:eastAsia="pt-PT"/>
        </w:rPr>
        <w:t>Vecchio</w:t>
      </w:r>
      <w:proofErr w:type="spellEnd"/>
      <w:r w:rsidRPr="00604E8D">
        <w:rPr>
          <w:rFonts w:ascii="Trebuchet MS" w:eastAsia="Times New Roman" w:hAnsi="Trebuchet MS" w:cs="Tahoma"/>
          <w:color w:val="000000" w:themeColor="text1"/>
          <w:lang w:val="es-ES_tradnl" w:eastAsia="pt-PT"/>
        </w:rPr>
        <w:t xml:space="preserve"> sobre el río </w:t>
      </w:r>
      <w:proofErr w:type="spellStart"/>
      <w:r w:rsidRPr="00604E8D">
        <w:rPr>
          <w:rFonts w:ascii="Trebuchet MS" w:eastAsia="Times New Roman" w:hAnsi="Trebuchet MS" w:cs="Tahoma"/>
          <w:color w:val="000000" w:themeColor="text1"/>
          <w:lang w:val="es-ES_tradnl" w:eastAsia="pt-PT"/>
        </w:rPr>
        <w:t>Arno</w:t>
      </w:r>
      <w:proofErr w:type="spellEnd"/>
      <w:r w:rsidRPr="00604E8D">
        <w:rPr>
          <w:rFonts w:ascii="Trebuchet MS" w:eastAsia="Times New Roman" w:hAnsi="Trebuchet MS" w:cs="Tahoma"/>
          <w:color w:val="000000" w:themeColor="text1"/>
          <w:lang w:val="es-ES_tradnl" w:eastAsia="pt-PT"/>
        </w:rPr>
        <w:t xml:space="preserve"> y, por fin, el típico Mercado de la Paja. Cena y alojamiento en el hotel.</w:t>
      </w:r>
    </w:p>
    <w:p w:rsidR="00B16DBD" w:rsidRPr="00604E8D" w:rsidRDefault="00B16DBD" w:rsidP="00B16DBD">
      <w:pPr>
        <w:spacing w:line="312" w:lineRule="auto"/>
        <w:jc w:val="both"/>
        <w:outlineLvl w:val="1"/>
        <w:rPr>
          <w:rFonts w:ascii="Trebuchet MS" w:eastAsia="Times New Roman" w:hAnsi="Trebuchet MS" w:cs="Tahoma"/>
          <w:color w:val="000000" w:themeColor="text1"/>
          <w:lang w:val="es-ES_tradnl" w:eastAsia="pt-PT"/>
        </w:rPr>
      </w:pPr>
    </w:p>
    <w:p w:rsidR="00B16DBD" w:rsidRPr="00B16DBD" w:rsidRDefault="00B16DBD" w:rsidP="00B16DBD">
      <w:pPr>
        <w:spacing w:line="312" w:lineRule="auto"/>
        <w:jc w:val="both"/>
        <w:outlineLvl w:val="1"/>
        <w:rPr>
          <w:rFonts w:ascii="Trebuchet MS" w:eastAsia="Times New Roman" w:hAnsi="Trebuchet MS" w:cs="Tahoma"/>
          <w:b/>
          <w:color w:val="000000" w:themeColor="text1"/>
          <w:lang w:val="es-ES_tradnl" w:eastAsia="pt-PT"/>
        </w:rPr>
      </w:pPr>
      <w:r w:rsidRPr="00B16DBD">
        <w:rPr>
          <w:rFonts w:ascii="Trebuchet MS" w:eastAsia="Times New Roman" w:hAnsi="Trebuchet MS" w:cs="Tahoma"/>
          <w:b/>
          <w:color w:val="000000" w:themeColor="text1"/>
          <w:lang w:val="es-ES_tradnl" w:eastAsia="pt-PT"/>
        </w:rPr>
        <w:t>DÍA 6 - FLORENCIA / PADUA / VENECIA (MESTRE)</w:t>
      </w:r>
    </w:p>
    <w:p w:rsidR="00B16DBD" w:rsidRPr="00604E8D" w:rsidRDefault="00B16DBD" w:rsidP="00B16DBD">
      <w:pPr>
        <w:spacing w:line="312" w:lineRule="auto"/>
        <w:jc w:val="both"/>
        <w:outlineLvl w:val="1"/>
        <w:rPr>
          <w:rFonts w:ascii="Trebuchet MS" w:eastAsia="Times New Roman" w:hAnsi="Trebuchet MS" w:cs="Tahoma"/>
          <w:color w:val="000000" w:themeColor="text1"/>
          <w:lang w:val="es-ES_tradnl" w:eastAsia="pt-PT"/>
        </w:rPr>
      </w:pPr>
      <w:r w:rsidRPr="00604E8D">
        <w:rPr>
          <w:rFonts w:ascii="Trebuchet MS" w:eastAsia="Times New Roman" w:hAnsi="Trebuchet MS" w:cs="Tahoma"/>
          <w:color w:val="000000" w:themeColor="text1"/>
          <w:lang w:val="es-ES_tradnl" w:eastAsia="pt-PT"/>
        </w:rPr>
        <w:t>Tras el desayuno buffet saldremos hacia Padua, donde haremos la visita de la Basílica de San Antonio. A continuación seguiremos hacia Venecia. Trasporte a la Plaza de San Marcos, corazón de Venecia. Almuerzo en restaurante local y tiempo libre para conocer mejor la Basílica, la Torre del Reloj, el Campanilo, el Palacio Ducal y el Puente de los Suspiros. Posibilidad de hacer un romántico paseo en góndola por los canales de Venecia. Al final de la tarde, continuación al hotel. Cena y alojamiento en el hotel.</w:t>
      </w:r>
    </w:p>
    <w:p w:rsidR="00B16DBD" w:rsidRPr="00604E8D" w:rsidRDefault="00B16DBD" w:rsidP="00B16DBD">
      <w:pPr>
        <w:spacing w:line="312" w:lineRule="auto"/>
        <w:jc w:val="both"/>
        <w:outlineLvl w:val="1"/>
        <w:rPr>
          <w:rFonts w:ascii="Trebuchet MS" w:eastAsia="Times New Roman" w:hAnsi="Trebuchet MS" w:cs="Tahoma"/>
          <w:color w:val="000000" w:themeColor="text1"/>
          <w:lang w:val="es-ES_tradnl" w:eastAsia="pt-PT"/>
        </w:rPr>
      </w:pPr>
    </w:p>
    <w:p w:rsidR="00B16DBD" w:rsidRPr="00B16DBD" w:rsidRDefault="00B16DBD" w:rsidP="00B16DBD">
      <w:pPr>
        <w:spacing w:line="312" w:lineRule="auto"/>
        <w:jc w:val="both"/>
        <w:outlineLvl w:val="1"/>
        <w:rPr>
          <w:rFonts w:ascii="Trebuchet MS" w:eastAsia="Times New Roman" w:hAnsi="Trebuchet MS" w:cs="Tahoma"/>
          <w:b/>
          <w:color w:val="000000" w:themeColor="text1"/>
          <w:lang w:val="es-ES_tradnl" w:eastAsia="pt-PT"/>
        </w:rPr>
      </w:pPr>
      <w:r w:rsidRPr="00B16DBD">
        <w:rPr>
          <w:rFonts w:ascii="Trebuchet MS" w:eastAsia="Times New Roman" w:hAnsi="Trebuchet MS" w:cs="Tahoma"/>
          <w:b/>
          <w:color w:val="000000" w:themeColor="text1"/>
          <w:lang w:val="es-ES_tradnl" w:eastAsia="pt-PT"/>
        </w:rPr>
        <w:t xml:space="preserve">DÍA 7 - VENECIA / VERONA /  MILÁN </w:t>
      </w:r>
    </w:p>
    <w:p w:rsidR="00B16DBD" w:rsidRPr="00604E8D" w:rsidRDefault="00B16DBD" w:rsidP="00B16DBD">
      <w:pPr>
        <w:spacing w:line="312" w:lineRule="auto"/>
        <w:jc w:val="both"/>
        <w:outlineLvl w:val="1"/>
        <w:rPr>
          <w:rFonts w:ascii="Trebuchet MS" w:eastAsia="Times New Roman" w:hAnsi="Trebuchet MS" w:cs="Tahoma"/>
          <w:color w:val="000000" w:themeColor="text1"/>
          <w:lang w:val="es-ES_tradnl" w:eastAsia="pt-PT"/>
        </w:rPr>
      </w:pPr>
      <w:r w:rsidRPr="00604E8D">
        <w:rPr>
          <w:rFonts w:ascii="Trebuchet MS" w:eastAsia="Times New Roman" w:hAnsi="Trebuchet MS" w:cs="Tahoma"/>
          <w:color w:val="000000" w:themeColor="text1"/>
          <w:lang w:val="es-ES_tradnl" w:eastAsia="pt-PT"/>
        </w:rPr>
        <w:t>Desayuno y salida hacia Verona, donde haremos un paseo a pie hasta la casa de Julieta. Almuerzo en restaurante local. Tiempo libre para pasear y continuación para Milán. A la llegada haremos una visita panorámica de la ciudad destacando el “</w:t>
      </w:r>
      <w:proofErr w:type="spellStart"/>
      <w:r w:rsidRPr="00604E8D">
        <w:rPr>
          <w:rFonts w:ascii="Trebuchet MS" w:eastAsia="Times New Roman" w:hAnsi="Trebuchet MS" w:cs="Tahoma"/>
          <w:color w:val="000000" w:themeColor="text1"/>
          <w:lang w:val="es-ES_tradnl" w:eastAsia="pt-PT"/>
        </w:rPr>
        <w:t>Duomo</w:t>
      </w:r>
      <w:proofErr w:type="spellEnd"/>
      <w:r w:rsidRPr="00604E8D">
        <w:rPr>
          <w:rFonts w:ascii="Trebuchet MS" w:eastAsia="Times New Roman" w:hAnsi="Trebuchet MS" w:cs="Tahoma"/>
          <w:color w:val="000000" w:themeColor="text1"/>
          <w:lang w:val="es-ES_tradnl" w:eastAsia="pt-PT"/>
        </w:rPr>
        <w:t xml:space="preserve">”, la mayor catedral gótica de Italia y la Galería Vittorio </w:t>
      </w:r>
      <w:proofErr w:type="spellStart"/>
      <w:r w:rsidRPr="00604E8D">
        <w:rPr>
          <w:rFonts w:ascii="Trebuchet MS" w:eastAsia="Times New Roman" w:hAnsi="Trebuchet MS" w:cs="Tahoma"/>
          <w:color w:val="000000" w:themeColor="text1"/>
          <w:lang w:val="es-ES_tradnl" w:eastAsia="pt-PT"/>
        </w:rPr>
        <w:t>Emanuelle</w:t>
      </w:r>
      <w:proofErr w:type="spellEnd"/>
      <w:r w:rsidRPr="00604E8D">
        <w:rPr>
          <w:rFonts w:ascii="Trebuchet MS" w:eastAsia="Times New Roman" w:hAnsi="Trebuchet MS" w:cs="Tahoma"/>
          <w:color w:val="000000" w:themeColor="text1"/>
          <w:lang w:val="es-ES_tradnl" w:eastAsia="pt-PT"/>
        </w:rPr>
        <w:t>. Cena y alojamiento.</w:t>
      </w:r>
      <w:r w:rsidRPr="00604E8D">
        <w:rPr>
          <w:rFonts w:ascii="Trebuchet MS" w:eastAsia="Times New Roman" w:hAnsi="Trebuchet MS" w:cs="Tahoma"/>
          <w:color w:val="000000" w:themeColor="text1"/>
          <w:lang w:val="es-ES_tradnl" w:eastAsia="pt-PT"/>
        </w:rPr>
        <w:br/>
      </w:r>
    </w:p>
    <w:p w:rsidR="00B16DBD" w:rsidRPr="00B16DBD" w:rsidRDefault="00B16DBD" w:rsidP="00B16DBD">
      <w:pPr>
        <w:spacing w:line="312" w:lineRule="auto"/>
        <w:jc w:val="both"/>
        <w:outlineLvl w:val="1"/>
        <w:rPr>
          <w:rFonts w:ascii="Trebuchet MS" w:eastAsia="Times New Roman" w:hAnsi="Trebuchet MS" w:cs="Tahoma"/>
          <w:b/>
          <w:color w:val="000000" w:themeColor="text1"/>
          <w:lang w:val="es-ES_tradnl" w:eastAsia="pt-PT"/>
        </w:rPr>
      </w:pPr>
      <w:r w:rsidRPr="00B16DBD">
        <w:rPr>
          <w:rFonts w:ascii="Trebuchet MS" w:eastAsia="Times New Roman" w:hAnsi="Trebuchet MS" w:cs="Tahoma"/>
          <w:b/>
          <w:color w:val="000000" w:themeColor="text1"/>
          <w:lang w:val="es-ES_tradnl" w:eastAsia="pt-PT"/>
        </w:rPr>
        <w:t>DÍA 8 – SALIDA DE MILÁN</w:t>
      </w:r>
    </w:p>
    <w:p w:rsidR="00B16DBD" w:rsidRPr="00604E8D" w:rsidRDefault="00B16DBD" w:rsidP="00B16DBD">
      <w:pPr>
        <w:spacing w:line="312" w:lineRule="auto"/>
        <w:jc w:val="both"/>
        <w:outlineLvl w:val="1"/>
        <w:rPr>
          <w:rFonts w:ascii="Trebuchet MS" w:eastAsia="Times New Roman" w:hAnsi="Trebuchet MS" w:cs="Tahoma"/>
          <w:color w:val="000000" w:themeColor="text1"/>
          <w:lang w:val="es-ES_tradnl" w:eastAsia="pt-PT"/>
        </w:rPr>
      </w:pPr>
      <w:r w:rsidRPr="00604E8D">
        <w:rPr>
          <w:rFonts w:ascii="Trebuchet MS" w:eastAsia="Times New Roman" w:hAnsi="Trebuchet MS" w:cs="Tahoma"/>
          <w:color w:val="000000" w:themeColor="text1"/>
          <w:lang w:val="es-ES_tradnl" w:eastAsia="pt-PT"/>
        </w:rPr>
        <w:t>Terminaremos nuestro circuito desayunando en el hotel. En hora previamente determinada, traslado al aeropuerto para formalidades de embarque. Regreso a su país. Fin del viaje.</w:t>
      </w:r>
    </w:p>
    <w:p w:rsidR="00D8675E" w:rsidRDefault="00D8675E">
      <w:pPr>
        <w:spacing w:after="200" w:line="276" w:lineRule="auto"/>
        <w:rPr>
          <w:rFonts w:ascii="Trebuchet MS" w:eastAsia="Times New Roman" w:hAnsi="Trebuchet MS" w:cs="Tahoma"/>
          <w:szCs w:val="18"/>
          <w:lang w:val="es-ES_tradnl" w:eastAsia="pt-PT"/>
        </w:rPr>
      </w:pPr>
      <w:r>
        <w:rPr>
          <w:rFonts w:ascii="Trebuchet MS" w:eastAsia="Times New Roman" w:hAnsi="Trebuchet MS" w:cs="Tahoma"/>
          <w:szCs w:val="18"/>
          <w:lang w:val="es-ES_tradnl" w:eastAsia="pt-PT"/>
        </w:rPr>
        <w:br w:type="page"/>
      </w:r>
    </w:p>
    <w:p w:rsidR="00263692" w:rsidRPr="00BE51D1" w:rsidRDefault="00263692" w:rsidP="005052C9">
      <w:pPr>
        <w:spacing w:line="312" w:lineRule="auto"/>
        <w:jc w:val="both"/>
        <w:rPr>
          <w:rFonts w:ascii="Trebuchet MS" w:eastAsia="Times New Roman" w:hAnsi="Trebuchet MS" w:cs="Tahoma"/>
          <w:szCs w:val="18"/>
          <w:lang w:val="es-ES_tradnl" w:eastAsia="pt-PT"/>
        </w:rPr>
      </w:pPr>
    </w:p>
    <w:p w:rsidR="00E557FA" w:rsidRDefault="00E557FA" w:rsidP="0017014B">
      <w:pPr>
        <w:spacing w:line="312" w:lineRule="auto"/>
        <w:jc w:val="both"/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</w:pPr>
      <w:r w:rsidRPr="00BE51D1"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  <w:t>ServiCIos incluIdos:</w:t>
      </w:r>
    </w:p>
    <w:p w:rsidR="00581E32" w:rsidRPr="00BE51D1" w:rsidRDefault="00581E32" w:rsidP="0017014B">
      <w:pPr>
        <w:spacing w:line="312" w:lineRule="auto"/>
        <w:jc w:val="both"/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</w:pPr>
    </w:p>
    <w:p w:rsidR="00B16DBD" w:rsidRPr="00B16DBD" w:rsidRDefault="00B16DBD" w:rsidP="00B16DBD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bookmarkStart w:id="0" w:name="_GoBack"/>
      <w:bookmarkEnd w:id="0"/>
      <w:r w:rsidRPr="00B16DBD">
        <w:rPr>
          <w:rFonts w:ascii="Trebuchet MS" w:eastAsia="Times New Roman" w:hAnsi="Trebuchet MS" w:cs="Tahoma"/>
          <w:lang w:val="es-ES_tradnl" w:eastAsia="pt-PT"/>
        </w:rPr>
        <w:t>7 Desayunos buffet y 13 comidas en hoteles o restaurantes locales;</w:t>
      </w:r>
    </w:p>
    <w:p w:rsidR="00B16DBD" w:rsidRPr="00B16DBD" w:rsidRDefault="00B16DBD" w:rsidP="00B16DBD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B16DBD">
        <w:rPr>
          <w:rFonts w:ascii="Trebuchet MS" w:eastAsia="Times New Roman" w:hAnsi="Trebuchet MS" w:cs="Tahoma"/>
          <w:lang w:val="es-ES_tradnl" w:eastAsia="pt-PT"/>
        </w:rPr>
        <w:t>Circuito en autobús de turismo;</w:t>
      </w:r>
    </w:p>
    <w:p w:rsidR="00B16DBD" w:rsidRPr="00B16DBD" w:rsidRDefault="00B16DBD" w:rsidP="00B16DBD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B16DBD">
        <w:rPr>
          <w:rFonts w:ascii="Trebuchet MS" w:eastAsia="Times New Roman" w:hAnsi="Trebuchet MS" w:cs="Tahoma"/>
          <w:lang w:val="es-ES_tradnl" w:eastAsia="pt-PT"/>
        </w:rPr>
        <w:t>Traslados de llegada y de salida;</w:t>
      </w:r>
    </w:p>
    <w:p w:rsidR="00B16DBD" w:rsidRPr="00B16DBD" w:rsidRDefault="00B16DBD" w:rsidP="00B16DBD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B16DBD">
        <w:rPr>
          <w:rFonts w:ascii="Trebuchet MS" w:eastAsia="Times New Roman" w:hAnsi="Trebuchet MS" w:cs="Tahoma"/>
          <w:lang w:val="es-ES_tradnl" w:eastAsia="pt-PT"/>
        </w:rPr>
        <w:t>Estadía en habitación doble;</w:t>
      </w:r>
    </w:p>
    <w:p w:rsidR="00B16DBD" w:rsidRPr="00B16DBD" w:rsidRDefault="00B16DBD" w:rsidP="00B16DBD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B16DBD">
        <w:rPr>
          <w:rFonts w:ascii="Trebuchet MS" w:eastAsia="Times New Roman" w:hAnsi="Trebuchet MS" w:cs="Tahoma"/>
          <w:lang w:val="es-ES_tradnl" w:eastAsia="pt-PT"/>
        </w:rPr>
        <w:t>Servicio de maleteros en los hoteles (1 pieza por persona);</w:t>
      </w:r>
    </w:p>
    <w:p w:rsidR="00B16DBD" w:rsidRPr="00B16DBD" w:rsidRDefault="00B16DBD" w:rsidP="00B16DBD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B16DBD">
        <w:rPr>
          <w:rFonts w:ascii="Trebuchet MS" w:eastAsia="Times New Roman" w:hAnsi="Trebuchet MS" w:cs="Tahoma"/>
          <w:lang w:val="es-ES_tradnl" w:eastAsia="pt-PT"/>
        </w:rPr>
        <w:t>Compañía del guía Abreu bilingüe (español y portugués) durante todo el circuito;</w:t>
      </w:r>
    </w:p>
    <w:p w:rsidR="00B16DBD" w:rsidRPr="00B16DBD" w:rsidRDefault="00B16DBD" w:rsidP="00B16DBD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B16DBD">
        <w:rPr>
          <w:rFonts w:ascii="Trebuchet MS" w:eastAsia="Times New Roman" w:hAnsi="Trebuchet MS" w:cs="Tahoma"/>
          <w:lang w:val="es-ES_tradnl" w:eastAsia="pt-PT"/>
        </w:rPr>
        <w:t>Visitas de Ciudad (incluidas) con Guía Local: Roma, Asís (Basílica) y Florencia;</w:t>
      </w:r>
    </w:p>
    <w:p w:rsidR="00B16DBD" w:rsidRPr="00B16DBD" w:rsidRDefault="00B16DBD" w:rsidP="00B16DBD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B16DBD">
        <w:rPr>
          <w:rFonts w:ascii="Trebuchet MS" w:eastAsia="Times New Roman" w:hAnsi="Trebuchet MS" w:cs="Tahoma"/>
          <w:lang w:val="es-ES_tradnl" w:eastAsia="pt-PT"/>
        </w:rPr>
        <w:t>Otras Ciudades y Locales comentados por nuestro Guía: Pisa, Padua, Venecia, Verona y Milán;</w:t>
      </w:r>
    </w:p>
    <w:p w:rsidR="00B16DBD" w:rsidRPr="00B16DBD" w:rsidRDefault="00B16DBD" w:rsidP="00B16DBD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B16DBD">
        <w:rPr>
          <w:rFonts w:ascii="Trebuchet MS" w:eastAsia="Times New Roman" w:hAnsi="Trebuchet MS" w:cs="Tahoma"/>
          <w:lang w:val="es-ES_tradnl" w:eastAsia="pt-PT"/>
        </w:rPr>
        <w:t>Entradas en museos y monumentos de acuerdo con el itinerario: Basílica de San Pedro, Basílica de San Francisco, Catedral de Santa Maria de la Flor y Basílica de San Antonio;</w:t>
      </w:r>
    </w:p>
    <w:p w:rsidR="00B16DBD" w:rsidRPr="00B16DBD" w:rsidRDefault="00B16DBD" w:rsidP="00B16DBD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B16DBD">
        <w:rPr>
          <w:rFonts w:ascii="Trebuchet MS" w:eastAsia="Times New Roman" w:hAnsi="Trebuchet MS" w:cs="Tahoma"/>
          <w:lang w:val="es-ES_tradnl" w:eastAsia="pt-PT"/>
        </w:rPr>
        <w:t>Viaje en taxi-barco para Venecia;</w:t>
      </w:r>
    </w:p>
    <w:p w:rsidR="00B16DBD" w:rsidRPr="00B16DBD" w:rsidRDefault="00B16DBD" w:rsidP="00B16DBD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B16DBD">
        <w:rPr>
          <w:rFonts w:ascii="Trebuchet MS" w:eastAsia="Times New Roman" w:hAnsi="Trebuchet MS" w:cs="Tahoma"/>
          <w:lang w:val="es-ES_tradnl" w:eastAsia="pt-PT"/>
        </w:rPr>
        <w:t>Otras visitas incluidas en sistema PLUS: Show de música típica italiana y traslado al centro de Roma.</w:t>
      </w:r>
    </w:p>
    <w:p w:rsidR="00FD25C2" w:rsidRDefault="00FD25C2" w:rsidP="00BE51D1">
      <w:pPr>
        <w:pStyle w:val="PargrafodaLista"/>
        <w:spacing w:line="312" w:lineRule="auto"/>
        <w:ind w:left="284"/>
        <w:jc w:val="both"/>
        <w:rPr>
          <w:rFonts w:ascii="Trebuchet MS" w:eastAsia="Times New Roman" w:hAnsi="Trebuchet MS" w:cs="Tahoma"/>
          <w:szCs w:val="18"/>
          <w:lang w:val="es-ES_tradnl" w:eastAsia="pt-PT"/>
        </w:rPr>
      </w:pPr>
    </w:p>
    <w:p w:rsidR="00713DD1" w:rsidRPr="0037656F" w:rsidRDefault="00713DD1" w:rsidP="00BE51D1">
      <w:pPr>
        <w:pStyle w:val="PargrafodaLista"/>
        <w:spacing w:line="312" w:lineRule="auto"/>
        <w:ind w:left="284"/>
        <w:jc w:val="both"/>
        <w:rPr>
          <w:rFonts w:ascii="Trebuchet MS" w:eastAsia="Times New Roman" w:hAnsi="Trebuchet MS" w:cs="Tahoma"/>
          <w:szCs w:val="18"/>
          <w:lang w:val="es-ES_tradnl" w:eastAsia="pt-PT"/>
        </w:rPr>
      </w:pPr>
    </w:p>
    <w:p w:rsidR="0087245C" w:rsidRPr="0087245C" w:rsidRDefault="0087245C" w:rsidP="002F45C6">
      <w:pPr>
        <w:spacing w:after="200" w:line="276" w:lineRule="auto"/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</w:pPr>
      <w:r w:rsidRPr="0087245C"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  <w:t xml:space="preserve">ServiCIos </w:t>
      </w:r>
      <w:r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  <w:t>EXCLUIDOS</w:t>
      </w:r>
      <w:r w:rsidRPr="0087245C"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  <w:t>:</w:t>
      </w:r>
    </w:p>
    <w:p w:rsidR="00263692" w:rsidRDefault="0087245C" w:rsidP="0087245C">
      <w:pPr>
        <w:pStyle w:val="PargrafodaLista"/>
        <w:spacing w:line="312" w:lineRule="auto"/>
        <w:ind w:left="284" w:hanging="284"/>
        <w:jc w:val="both"/>
        <w:rPr>
          <w:rFonts w:ascii="Trebuchet MS" w:eastAsia="Times New Roman" w:hAnsi="Trebuchet MS" w:cs="Tahoma"/>
          <w:szCs w:val="18"/>
          <w:lang w:val="es-ES_tradnl" w:eastAsia="pt-PT"/>
        </w:rPr>
      </w:pPr>
      <w:r w:rsidRPr="00484337">
        <w:rPr>
          <w:rFonts w:ascii="Trebuchet MS" w:eastAsia="Times New Roman" w:hAnsi="Trebuchet MS" w:cs="Tahoma"/>
          <w:szCs w:val="18"/>
          <w:lang w:val="es-ES_tradnl" w:eastAsia="pt-PT"/>
        </w:rPr>
        <w:t>Todos aquellos servicios que no se encuentren debidamente especificados en los "SERVICIOS INCLUIDOS".</w:t>
      </w:r>
    </w:p>
    <w:p w:rsidR="00FD25C2" w:rsidRDefault="00FD25C2" w:rsidP="0087245C">
      <w:pPr>
        <w:pStyle w:val="PargrafodaLista"/>
        <w:spacing w:line="312" w:lineRule="auto"/>
        <w:ind w:left="284" w:hanging="284"/>
        <w:jc w:val="both"/>
        <w:rPr>
          <w:rFonts w:ascii="Trebuchet MS" w:eastAsia="Times New Roman" w:hAnsi="Trebuchet MS" w:cs="Tahoma"/>
          <w:szCs w:val="18"/>
          <w:lang w:val="es-ES_tradnl" w:eastAsia="pt-PT"/>
        </w:rPr>
      </w:pPr>
    </w:p>
    <w:p w:rsidR="002F45C6" w:rsidRDefault="002F45C6" w:rsidP="00FD25C2">
      <w:pPr>
        <w:pStyle w:val="PargrafodaLista"/>
        <w:spacing w:line="312" w:lineRule="auto"/>
        <w:ind w:left="284" w:hanging="284"/>
        <w:jc w:val="both"/>
        <w:rPr>
          <w:rFonts w:ascii="Trebuchet MS" w:eastAsia="Times New Roman" w:hAnsi="Trebuchet MS" w:cs="Tahoma"/>
          <w:szCs w:val="18"/>
          <w:lang w:val="es-ES_tradnl" w:eastAsia="pt-PT"/>
        </w:rPr>
      </w:pPr>
    </w:p>
    <w:sectPr w:rsidR="002F45C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7C4" w:rsidRDefault="007D67C4" w:rsidP="007D67C4">
      <w:pPr>
        <w:spacing w:line="240" w:lineRule="auto"/>
      </w:pPr>
      <w:r>
        <w:separator/>
      </w:r>
    </w:p>
  </w:endnote>
  <w:endnote w:type="continuationSeparator" w:id="0">
    <w:p w:rsidR="007D67C4" w:rsidRDefault="007D67C4" w:rsidP="007D6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7C4" w:rsidRDefault="007D67C4" w:rsidP="007D67C4">
      <w:pPr>
        <w:spacing w:line="240" w:lineRule="auto"/>
      </w:pPr>
      <w:r>
        <w:separator/>
      </w:r>
    </w:p>
  </w:footnote>
  <w:footnote w:type="continuationSeparator" w:id="0">
    <w:p w:rsidR="007D67C4" w:rsidRDefault="007D67C4" w:rsidP="007D6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7C4" w:rsidRPr="00D22F95" w:rsidRDefault="00073F10" w:rsidP="005F70C1">
    <w:pPr>
      <w:pStyle w:val="Cabealho"/>
      <w:jc w:val="center"/>
      <w:rPr>
        <w:b/>
        <w:color w:val="FFFFFF" w:themeColor="background1"/>
        <w:sz w:val="24"/>
        <w:szCs w:val="24"/>
      </w:rPr>
    </w:pPr>
    <w:r w:rsidRPr="00D22F95">
      <w:rPr>
        <w:b/>
        <w:noProof/>
        <w:color w:val="FFFFFF" w:themeColor="background1"/>
        <w:sz w:val="24"/>
        <w:szCs w:val="24"/>
        <w:lang w:eastAsia="pt-PT"/>
      </w:rPr>
      <w:drawing>
        <wp:anchor distT="0" distB="0" distL="114300" distR="114300" simplePos="0" relativeHeight="251658240" behindDoc="0" locked="0" layoutInCell="1" allowOverlap="1" wp14:anchorId="1CCD4423" wp14:editId="09BBAEBC">
          <wp:simplePos x="0" y="0"/>
          <wp:positionH relativeFrom="column">
            <wp:posOffset>5715</wp:posOffset>
          </wp:positionH>
          <wp:positionV relativeFrom="paragraph">
            <wp:posOffset>-189230</wp:posOffset>
          </wp:positionV>
          <wp:extent cx="885825" cy="626110"/>
          <wp:effectExtent l="0" t="0" r="9525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reu_Tour_Operator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62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2F95">
      <w:rPr>
        <w:b/>
        <w:noProof/>
        <w:color w:val="FFFFFF" w:themeColor="background1"/>
        <w:sz w:val="24"/>
        <w:szCs w:val="24"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2B28BC" wp14:editId="12C65DE3">
              <wp:simplePos x="0" y="0"/>
              <wp:positionH relativeFrom="column">
                <wp:posOffset>910590</wp:posOffset>
              </wp:positionH>
              <wp:positionV relativeFrom="paragraph">
                <wp:posOffset>-20955</wp:posOffset>
              </wp:positionV>
              <wp:extent cx="4514850" cy="295275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485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22F95" w:rsidRPr="00D22F95" w:rsidRDefault="00F566E7" w:rsidP="00D22F95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CIRCUITOS EUROPEOS ABREU 2017/18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71.7pt;margin-top:-1.65pt;width:355.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" filled="f" stroked="f" strokeweight=".5pt">
              <v:textbox>
                <w:txbxContent>
                  <w:p w:rsidR="00D22F95" w:rsidRPr="00D22F95" w:rsidRDefault="00F566E7" w:rsidP="00D22F95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CIRCUITOS EUROPEOS ABREU 2017/18</w:t>
                    </w:r>
                  </w:p>
                </w:txbxContent>
              </v:textbox>
            </v:shape>
          </w:pict>
        </mc:Fallback>
      </mc:AlternateContent>
    </w:r>
    <w:r w:rsidR="00D22F95" w:rsidRPr="00D22F95">
      <w:rPr>
        <w:b/>
        <w:noProof/>
        <w:color w:val="FFFFFF" w:themeColor="background1"/>
        <w:sz w:val="24"/>
        <w:szCs w:val="24"/>
        <w:lang w:eastAsia="pt-PT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5F0C79AC" wp14:editId="7CA4AA22">
              <wp:simplePos x="0" y="0"/>
              <wp:positionH relativeFrom="column">
                <wp:posOffset>34290</wp:posOffset>
              </wp:positionH>
              <wp:positionV relativeFrom="paragraph">
                <wp:posOffset>-104775</wp:posOffset>
              </wp:positionV>
              <wp:extent cx="5391150" cy="457200"/>
              <wp:effectExtent l="0" t="0" r="19050" b="19050"/>
              <wp:wrapNone/>
              <wp:docPr id="2" name="Rec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1150" cy="4572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50000"/>
                        </a:schemeClr>
                      </a:solidFill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ângulo 2" o:spid="_x0000_s1026" style="position:absolute;margin-left:2.7pt;margin-top:-8.25pt;width:424.5pt;height:36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" fillcolor="#0f243e [1615]" strokecolor="#0f243e [1615]" strokeweight="2pt"/>
          </w:pict>
        </mc:Fallback>
      </mc:AlternateContent>
    </w:r>
    <w:r w:rsidR="00D22F95" w:rsidRPr="00D22F95">
      <w:rPr>
        <w:b/>
        <w:color w:val="FFFFFF" w:themeColor="background1"/>
        <w:sz w:val="24"/>
        <w:szCs w:val="24"/>
      </w:rPr>
      <w:t xml:space="preserve"> </w:t>
    </w:r>
    <w:r w:rsidR="005B2F1E" w:rsidRPr="00D22F95">
      <w:rPr>
        <w:b/>
        <w:color w:val="FFFFFF" w:themeColor="background1"/>
        <w:sz w:val="24"/>
        <w:szCs w:val="24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3A2"/>
    <w:multiLevelType w:val="hybridMultilevel"/>
    <w:tmpl w:val="7B2E08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26411"/>
    <w:multiLevelType w:val="hybridMultilevel"/>
    <w:tmpl w:val="4230B9F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A1B4F"/>
    <w:multiLevelType w:val="hybridMultilevel"/>
    <w:tmpl w:val="9C18CCF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82B28"/>
    <w:multiLevelType w:val="hybridMultilevel"/>
    <w:tmpl w:val="A80C3F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C10A3"/>
    <w:multiLevelType w:val="hybridMultilevel"/>
    <w:tmpl w:val="BCF0C6A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20FA2"/>
    <w:multiLevelType w:val="hybridMultilevel"/>
    <w:tmpl w:val="A40AC016"/>
    <w:lvl w:ilvl="0" w:tplc="30FCC2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sz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44AAA"/>
    <w:multiLevelType w:val="hybridMultilevel"/>
    <w:tmpl w:val="2D906BD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612BA9"/>
    <w:multiLevelType w:val="hybridMultilevel"/>
    <w:tmpl w:val="35A0C6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4"/>
  </w:num>
  <w:num w:numId="10">
    <w:abstractNumId w:val="1"/>
  </w:num>
  <w:num w:numId="11">
    <w:abstractNumId w:val="4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C4"/>
    <w:rsid w:val="0003560E"/>
    <w:rsid w:val="00053C0C"/>
    <w:rsid w:val="00055D54"/>
    <w:rsid w:val="00073F10"/>
    <w:rsid w:val="000D2EB8"/>
    <w:rsid w:val="000D6601"/>
    <w:rsid w:val="00125C5E"/>
    <w:rsid w:val="00131809"/>
    <w:rsid w:val="0017014B"/>
    <w:rsid w:val="001C0A59"/>
    <w:rsid w:val="001C5CC3"/>
    <w:rsid w:val="00236CD6"/>
    <w:rsid w:val="002422D3"/>
    <w:rsid w:val="0024625C"/>
    <w:rsid w:val="00263692"/>
    <w:rsid w:val="002D7201"/>
    <w:rsid w:val="002F32FF"/>
    <w:rsid w:val="002F45C6"/>
    <w:rsid w:val="00373088"/>
    <w:rsid w:val="00380965"/>
    <w:rsid w:val="003A6B0D"/>
    <w:rsid w:val="003B5444"/>
    <w:rsid w:val="003E62F4"/>
    <w:rsid w:val="003F3112"/>
    <w:rsid w:val="004176AA"/>
    <w:rsid w:val="004507E9"/>
    <w:rsid w:val="004A5162"/>
    <w:rsid w:val="005052C9"/>
    <w:rsid w:val="005118C9"/>
    <w:rsid w:val="0052227B"/>
    <w:rsid w:val="005668B3"/>
    <w:rsid w:val="00581E32"/>
    <w:rsid w:val="005936DE"/>
    <w:rsid w:val="005A59F1"/>
    <w:rsid w:val="005B2F1E"/>
    <w:rsid w:val="005B6132"/>
    <w:rsid w:val="005D6197"/>
    <w:rsid w:val="005F6A92"/>
    <w:rsid w:val="005F70C1"/>
    <w:rsid w:val="00611B9C"/>
    <w:rsid w:val="00655D17"/>
    <w:rsid w:val="0065638E"/>
    <w:rsid w:val="006C2488"/>
    <w:rsid w:val="00713DD1"/>
    <w:rsid w:val="00732986"/>
    <w:rsid w:val="007B2958"/>
    <w:rsid w:val="007D522E"/>
    <w:rsid w:val="007D67C4"/>
    <w:rsid w:val="007E37BA"/>
    <w:rsid w:val="0087245C"/>
    <w:rsid w:val="00880917"/>
    <w:rsid w:val="00881330"/>
    <w:rsid w:val="009072CC"/>
    <w:rsid w:val="00917CB1"/>
    <w:rsid w:val="00942BF6"/>
    <w:rsid w:val="00947D55"/>
    <w:rsid w:val="009B5C80"/>
    <w:rsid w:val="009B69B9"/>
    <w:rsid w:val="009D1E9B"/>
    <w:rsid w:val="00A21DBB"/>
    <w:rsid w:val="00A21FF2"/>
    <w:rsid w:val="00A40BD7"/>
    <w:rsid w:val="00A41D41"/>
    <w:rsid w:val="00A637E9"/>
    <w:rsid w:val="00A967E6"/>
    <w:rsid w:val="00AC4CBB"/>
    <w:rsid w:val="00AE431B"/>
    <w:rsid w:val="00B13015"/>
    <w:rsid w:val="00B16DBD"/>
    <w:rsid w:val="00B532A5"/>
    <w:rsid w:val="00B6636E"/>
    <w:rsid w:val="00BA5C3F"/>
    <w:rsid w:val="00BE51D1"/>
    <w:rsid w:val="00C5617B"/>
    <w:rsid w:val="00CE2D07"/>
    <w:rsid w:val="00CE42AC"/>
    <w:rsid w:val="00CF7390"/>
    <w:rsid w:val="00D22F95"/>
    <w:rsid w:val="00D376D4"/>
    <w:rsid w:val="00D53D3F"/>
    <w:rsid w:val="00D55025"/>
    <w:rsid w:val="00D64F16"/>
    <w:rsid w:val="00D8675E"/>
    <w:rsid w:val="00D91EF9"/>
    <w:rsid w:val="00DC6694"/>
    <w:rsid w:val="00DD23AB"/>
    <w:rsid w:val="00E1164D"/>
    <w:rsid w:val="00E557FA"/>
    <w:rsid w:val="00EC6E1F"/>
    <w:rsid w:val="00F27852"/>
    <w:rsid w:val="00F566E7"/>
    <w:rsid w:val="00F85621"/>
    <w:rsid w:val="00FC4533"/>
    <w:rsid w:val="00FD25C2"/>
    <w:rsid w:val="00FD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C4"/>
    <w:pPr>
      <w:spacing w:after="0" w:line="20" w:lineRule="atLeast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67C4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D67C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D67C4"/>
  </w:style>
  <w:style w:type="paragraph" w:styleId="Rodap">
    <w:name w:val="footer"/>
    <w:basedOn w:val="Normal"/>
    <w:link w:val="RodapCarcter"/>
    <w:uiPriority w:val="99"/>
    <w:unhideWhenUsed/>
    <w:rsid w:val="007D67C4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D67C4"/>
  </w:style>
  <w:style w:type="paragraph" w:styleId="Textodebalo">
    <w:name w:val="Balloon Text"/>
    <w:basedOn w:val="Normal"/>
    <w:link w:val="TextodebaloCarcter"/>
    <w:uiPriority w:val="99"/>
    <w:semiHidden/>
    <w:unhideWhenUsed/>
    <w:rsid w:val="007D67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D67C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6132"/>
    <w:pPr>
      <w:spacing w:after="0" w:line="240" w:lineRule="auto"/>
    </w:pPr>
    <w:rPr>
      <w:lang w:val="es-CL"/>
    </w:rPr>
  </w:style>
  <w:style w:type="paragraph" w:customStyle="1" w:styleId="Default">
    <w:name w:val="Default"/>
    <w:rsid w:val="00947D5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C4"/>
    <w:pPr>
      <w:spacing w:after="0" w:line="20" w:lineRule="atLeast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67C4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D67C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D67C4"/>
  </w:style>
  <w:style w:type="paragraph" w:styleId="Rodap">
    <w:name w:val="footer"/>
    <w:basedOn w:val="Normal"/>
    <w:link w:val="RodapCarcter"/>
    <w:uiPriority w:val="99"/>
    <w:unhideWhenUsed/>
    <w:rsid w:val="007D67C4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D67C4"/>
  </w:style>
  <w:style w:type="paragraph" w:styleId="Textodebalo">
    <w:name w:val="Balloon Text"/>
    <w:basedOn w:val="Normal"/>
    <w:link w:val="TextodebaloCarcter"/>
    <w:uiPriority w:val="99"/>
    <w:semiHidden/>
    <w:unhideWhenUsed/>
    <w:rsid w:val="007D67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D67C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6132"/>
    <w:pPr>
      <w:spacing w:after="0" w:line="240" w:lineRule="auto"/>
    </w:pPr>
    <w:rPr>
      <w:lang w:val="es-CL"/>
    </w:rPr>
  </w:style>
  <w:style w:type="paragraph" w:customStyle="1" w:styleId="Default">
    <w:name w:val="Default"/>
    <w:rsid w:val="00947D5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EB999-50C7-449C-AFA4-3710D9FBB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Viagens Abreu, SA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Vieira Ramos</dc:creator>
  <cp:lastModifiedBy>Ana Vieira Ramos</cp:lastModifiedBy>
  <cp:revision>2</cp:revision>
  <cp:lastPrinted>2016-10-19T11:11:00Z</cp:lastPrinted>
  <dcterms:created xsi:type="dcterms:W3CDTF">2017-02-16T17:17:00Z</dcterms:created>
  <dcterms:modified xsi:type="dcterms:W3CDTF">2017-02-16T17:17:00Z</dcterms:modified>
</cp:coreProperties>
</file>