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FD25C2" w:rsidRPr="00585AF0" w:rsidRDefault="00FD25C2" w:rsidP="00FD25C2">
      <w:pPr>
        <w:spacing w:line="312" w:lineRule="auto"/>
        <w:jc w:val="center"/>
        <w:rPr>
          <w:rFonts w:ascii="Trebuchet MS" w:eastAsia="Times New Roman" w:hAnsi="Trebuchet MS" w:cs="Tahoma"/>
          <w:b/>
          <w:bCs/>
          <w:caps/>
          <w:color w:val="0F243E" w:themeColor="text2" w:themeShade="80"/>
          <w:spacing w:val="-15"/>
          <w:kern w:val="36"/>
          <w:sz w:val="32"/>
          <w:szCs w:val="32"/>
          <w:lang w:val="es-ES" w:eastAsia="pt-PT"/>
        </w:rPr>
      </w:pPr>
      <w:r w:rsidRPr="00585AF0">
        <w:rPr>
          <w:rFonts w:ascii="Trebuchet MS" w:eastAsia="Times New Roman" w:hAnsi="Trebuchet MS" w:cs="Tahoma"/>
          <w:b/>
          <w:bCs/>
          <w:caps/>
          <w:color w:val="0F243E" w:themeColor="text2" w:themeShade="80"/>
          <w:spacing w:val="-15"/>
          <w:kern w:val="36"/>
          <w:sz w:val="32"/>
          <w:szCs w:val="32"/>
          <w:lang w:val="es-ES" w:eastAsia="pt-PT"/>
        </w:rPr>
        <w:t>ALEMANIA FABULOSA 2017</w:t>
      </w:r>
    </w:p>
    <w:p w:rsidR="00E557FA" w:rsidRPr="00DD23AB" w:rsidRDefault="00FD25C2" w:rsidP="005052C9">
      <w:pPr>
        <w:spacing w:line="312" w:lineRule="auto"/>
        <w:jc w:val="center"/>
        <w:rPr>
          <w:rFonts w:ascii="Trebuchet MS" w:hAnsi="Trebuchet MS" w:cs="Tahoma"/>
          <w:b/>
          <w:szCs w:val="24"/>
        </w:rPr>
      </w:pPr>
      <w:r>
        <w:rPr>
          <w:rFonts w:ascii="Trebuchet MS" w:eastAsia="Times New Roman" w:hAnsi="Trebuchet MS" w:cs="Tahoma"/>
          <w:b/>
          <w:bCs/>
          <w:kern w:val="36"/>
          <w:sz w:val="24"/>
          <w:szCs w:val="24"/>
          <w:lang w:val="es-ES_tradnl" w:eastAsia="pt-PT"/>
        </w:rPr>
        <w:t>9</w:t>
      </w:r>
      <w:r w:rsidR="005052C9" w:rsidRPr="00DD23AB">
        <w:rPr>
          <w:rFonts w:ascii="Trebuchet MS" w:eastAsia="Times New Roman" w:hAnsi="Trebuchet MS" w:cs="Tahoma"/>
          <w:b/>
          <w:bCs/>
          <w:kern w:val="36"/>
          <w:sz w:val="24"/>
          <w:szCs w:val="24"/>
          <w:lang w:eastAsia="pt-PT"/>
        </w:rPr>
        <w:t xml:space="preserve"> </w:t>
      </w:r>
      <w:proofErr w:type="spellStart"/>
      <w:r w:rsidR="005052C9" w:rsidRPr="00DD23AB">
        <w:rPr>
          <w:rFonts w:ascii="Trebuchet MS" w:eastAsia="Times New Roman" w:hAnsi="Trebuchet MS" w:cs="Tahoma"/>
          <w:b/>
          <w:bCs/>
          <w:kern w:val="36"/>
          <w:sz w:val="24"/>
          <w:szCs w:val="24"/>
          <w:lang w:eastAsia="pt-PT"/>
        </w:rPr>
        <w:t>Días</w:t>
      </w:r>
      <w:proofErr w:type="spellEnd"/>
      <w:r w:rsidR="00F566E7" w:rsidRPr="00DD23AB">
        <w:rPr>
          <w:rFonts w:ascii="Trebuchet MS" w:eastAsia="Times New Roman" w:hAnsi="Trebuchet MS" w:cs="Tahoma"/>
          <w:b/>
          <w:bCs/>
          <w:kern w:val="36"/>
          <w:sz w:val="24"/>
          <w:szCs w:val="24"/>
          <w:lang w:eastAsia="pt-PT"/>
        </w:rPr>
        <w:t xml:space="preserve"> | </w:t>
      </w:r>
      <w:proofErr w:type="spellStart"/>
      <w:r w:rsidR="00F566E7" w:rsidRPr="00DD23AB">
        <w:rPr>
          <w:rFonts w:ascii="Trebuchet MS" w:eastAsia="Times New Roman" w:hAnsi="Trebuchet MS" w:cs="Tahoma"/>
          <w:b/>
          <w:bCs/>
          <w:kern w:val="36"/>
          <w:sz w:val="24"/>
          <w:szCs w:val="24"/>
          <w:lang w:eastAsia="pt-PT"/>
        </w:rPr>
        <w:t>Desayuno</w:t>
      </w:r>
      <w:proofErr w:type="spellEnd"/>
      <w:r w:rsidR="00F566E7" w:rsidRPr="00DD23AB">
        <w:rPr>
          <w:rFonts w:ascii="Trebuchet MS" w:eastAsia="Times New Roman" w:hAnsi="Trebuchet MS" w:cs="Tahoma"/>
          <w:b/>
          <w:bCs/>
          <w:kern w:val="36"/>
          <w:sz w:val="24"/>
          <w:szCs w:val="24"/>
          <w:lang w:eastAsia="pt-PT"/>
        </w:rPr>
        <w:t xml:space="preserve"> buffet</w:t>
      </w:r>
    </w:p>
    <w:p w:rsidR="00E557FA" w:rsidRPr="00DD23AB" w:rsidRDefault="00E557FA" w:rsidP="005052C9">
      <w:pPr>
        <w:spacing w:line="312" w:lineRule="auto"/>
        <w:jc w:val="both"/>
        <w:outlineLvl w:val="1"/>
        <w:rPr>
          <w:rFonts w:ascii="Trebuchet MS" w:eastAsia="Times New Roman" w:hAnsi="Trebuchet MS" w:cs="Tahoma"/>
          <w:b/>
          <w:bCs/>
          <w:caps/>
          <w:kern w:val="36"/>
          <w:szCs w:val="18"/>
          <w:lang w:eastAsia="pt-PT"/>
        </w:rPr>
      </w:pPr>
      <w:bookmarkStart w:id="0" w:name="_GoBack"/>
      <w:bookmarkEnd w:id="0"/>
    </w:p>
    <w:p w:rsidR="00FD25C2" w:rsidRPr="00DD23AB" w:rsidRDefault="00E557FA" w:rsidP="002F45C6">
      <w:pPr>
        <w:spacing w:line="312" w:lineRule="auto"/>
        <w:jc w:val="both"/>
        <w:rPr>
          <w:rFonts w:ascii="Trebuchet MS" w:hAnsi="Trebuchet MS" w:cs="Tahoma"/>
        </w:rPr>
      </w:pPr>
      <w:r w:rsidRPr="00DD23AB">
        <w:rPr>
          <w:rFonts w:ascii="Trebuchet MS" w:eastAsia="Times New Roman" w:hAnsi="Trebuchet MS" w:cs="Tahoma"/>
          <w:b/>
          <w:szCs w:val="18"/>
          <w:lang w:eastAsia="pt-PT"/>
        </w:rPr>
        <w:t>VISITANDO:</w:t>
      </w:r>
      <w:r w:rsidRPr="00DD23AB">
        <w:rPr>
          <w:rFonts w:ascii="Trebuchet MS" w:eastAsia="Times New Roman" w:hAnsi="Trebuchet MS" w:cs="Tahoma"/>
          <w:szCs w:val="18"/>
          <w:lang w:eastAsia="pt-PT"/>
        </w:rPr>
        <w:t xml:space="preserve"> </w:t>
      </w:r>
      <w:r w:rsidR="00FD25C2" w:rsidRPr="009D1E9B">
        <w:rPr>
          <w:rFonts w:ascii="Trebuchet MS" w:hAnsi="Trebuchet MS" w:cs="Tahoma"/>
        </w:rPr>
        <w:t xml:space="preserve">MÚNICH • NÚREMBERG • ROTHENBURG • STUTTGART • SELVA NEGRA • FRIBURGO </w:t>
      </w:r>
      <w:r w:rsidR="007D522E" w:rsidRPr="009D1E9B">
        <w:rPr>
          <w:rFonts w:ascii="Trebuchet MS" w:hAnsi="Trebuchet MS" w:cs="Tahoma"/>
        </w:rPr>
        <w:t xml:space="preserve">DE BRISGOVIA </w:t>
      </w:r>
      <w:r w:rsidR="00FD25C2" w:rsidRPr="009D1E9B">
        <w:rPr>
          <w:rFonts w:ascii="Trebuchet MS" w:hAnsi="Trebuchet MS" w:cs="Tahoma"/>
        </w:rPr>
        <w:t>• HEIDELBERG • FRANKFURT • RÜDESHEIM AM RHEIN • VALLE DEL RIN • COLONIA • BERLÍN</w:t>
      </w:r>
      <w:r w:rsidR="00FD25C2" w:rsidRPr="00DD23AB">
        <w:rPr>
          <w:rFonts w:ascii="Trebuchet MS" w:hAnsi="Trebuchet MS" w:cs="Tahoma"/>
        </w:rPr>
        <w:t xml:space="preserve"> </w:t>
      </w:r>
    </w:p>
    <w:p w:rsidR="001C5CC3" w:rsidRPr="00DD23AB" w:rsidRDefault="001C5CC3" w:rsidP="002F45C6">
      <w:pPr>
        <w:spacing w:line="312" w:lineRule="auto"/>
        <w:jc w:val="both"/>
        <w:rPr>
          <w:rFonts w:ascii="Trebuchet MS" w:hAnsi="Trebuchet MS" w:cs="Tahoma"/>
          <w:szCs w:val="18"/>
        </w:rPr>
      </w:pPr>
    </w:p>
    <w:p w:rsidR="00E557FA" w:rsidRPr="00942BF6" w:rsidRDefault="00E557FA" w:rsidP="00BA5C3F">
      <w:pPr>
        <w:rPr>
          <w:rFonts w:ascii="Trebuchet MS" w:hAnsi="Trebuchet MS" w:cs="Arial"/>
          <w:lang w:val="es-ES"/>
        </w:rPr>
      </w:pPr>
      <w:r w:rsidRPr="00942BF6">
        <w:rPr>
          <w:rFonts w:ascii="Trebuchet MS" w:hAnsi="Trebuchet MS" w:cs="Tahoma"/>
          <w:b/>
          <w:lang w:val="es-ES_tradnl"/>
        </w:rPr>
        <w:t xml:space="preserve">SALIDAS: </w:t>
      </w:r>
      <w:r w:rsidR="005118C9" w:rsidRPr="00942BF6">
        <w:rPr>
          <w:rFonts w:ascii="Trebuchet MS" w:hAnsi="Trebuchet MS" w:cs="Arial"/>
          <w:b/>
          <w:lang w:val="es-ES"/>
        </w:rPr>
        <w:t>2017</w:t>
      </w:r>
      <w:r w:rsidR="005118C9" w:rsidRPr="00942BF6">
        <w:rPr>
          <w:rFonts w:ascii="Trebuchet MS" w:hAnsi="Trebuchet MS" w:cs="Arial"/>
          <w:lang w:val="es-ES"/>
        </w:rPr>
        <w:t xml:space="preserve"> – </w:t>
      </w:r>
      <w:proofErr w:type="spellStart"/>
      <w:r w:rsidR="00BA5C3F" w:rsidRPr="00942BF6">
        <w:rPr>
          <w:rFonts w:ascii="Trebuchet MS" w:hAnsi="Trebuchet MS" w:cs="Arial"/>
          <w:lang w:val="es-ES"/>
        </w:rPr>
        <w:t>May</w:t>
      </w:r>
      <w:proofErr w:type="spellEnd"/>
      <w:r w:rsidR="003F3112">
        <w:rPr>
          <w:rFonts w:ascii="Trebuchet MS" w:hAnsi="Trebuchet MS" w:cs="Arial"/>
          <w:lang w:val="es-ES"/>
        </w:rPr>
        <w:t>.</w:t>
      </w:r>
      <w:r w:rsidR="00BA5C3F" w:rsidRPr="00942BF6">
        <w:rPr>
          <w:rFonts w:ascii="Trebuchet MS" w:hAnsi="Trebuchet MS" w:cs="Arial"/>
          <w:lang w:val="es-ES"/>
        </w:rPr>
        <w:t xml:space="preserve"> 7*</w:t>
      </w:r>
      <w:r w:rsidR="003F3112">
        <w:rPr>
          <w:rFonts w:ascii="Trebuchet MS" w:hAnsi="Trebuchet MS" w:cs="Arial"/>
          <w:lang w:val="es-ES"/>
        </w:rPr>
        <w:t xml:space="preserve"> +</w:t>
      </w:r>
      <w:r w:rsidR="00BA5C3F" w:rsidRPr="00942BF6">
        <w:rPr>
          <w:rFonts w:ascii="Trebuchet MS" w:hAnsi="Trebuchet MS" w:cs="Arial"/>
          <w:lang w:val="es-ES"/>
        </w:rPr>
        <w:t xml:space="preserve"> Jun</w:t>
      </w:r>
      <w:r w:rsidR="003F3112">
        <w:rPr>
          <w:rFonts w:ascii="Trebuchet MS" w:hAnsi="Trebuchet MS" w:cs="Arial"/>
          <w:lang w:val="es-ES"/>
        </w:rPr>
        <w:t>.</w:t>
      </w:r>
      <w:r w:rsidR="00BA5C3F" w:rsidRPr="00942BF6">
        <w:rPr>
          <w:rFonts w:ascii="Trebuchet MS" w:hAnsi="Trebuchet MS" w:cs="Arial"/>
          <w:lang w:val="es-ES"/>
        </w:rPr>
        <w:t xml:space="preserve"> 11</w:t>
      </w:r>
      <w:r w:rsidR="003F3112">
        <w:rPr>
          <w:rFonts w:ascii="Trebuchet MS" w:hAnsi="Trebuchet MS" w:cs="Arial"/>
          <w:lang w:val="es-ES"/>
        </w:rPr>
        <w:t xml:space="preserve"> +</w:t>
      </w:r>
      <w:r w:rsidR="00BA5C3F" w:rsidRPr="00942BF6">
        <w:rPr>
          <w:rFonts w:ascii="Trebuchet MS" w:hAnsi="Trebuchet MS" w:cs="Arial"/>
          <w:lang w:val="es-ES"/>
        </w:rPr>
        <w:t xml:space="preserve"> Jul</w:t>
      </w:r>
      <w:r w:rsidR="003F3112">
        <w:rPr>
          <w:rFonts w:ascii="Trebuchet MS" w:hAnsi="Trebuchet MS" w:cs="Arial"/>
          <w:lang w:val="es-ES"/>
        </w:rPr>
        <w:t>.</w:t>
      </w:r>
      <w:r w:rsidR="00BA5C3F" w:rsidRPr="00942BF6">
        <w:rPr>
          <w:rFonts w:ascii="Trebuchet MS" w:hAnsi="Trebuchet MS" w:cs="Arial"/>
          <w:lang w:val="es-ES"/>
        </w:rPr>
        <w:t xml:space="preserve"> 9*</w:t>
      </w:r>
      <w:r w:rsidR="003F3112">
        <w:rPr>
          <w:rFonts w:ascii="Trebuchet MS" w:hAnsi="Trebuchet MS" w:cs="Arial"/>
          <w:lang w:val="es-ES"/>
        </w:rPr>
        <w:t xml:space="preserve"> + </w:t>
      </w:r>
      <w:r w:rsidR="00BA5C3F" w:rsidRPr="00942BF6">
        <w:rPr>
          <w:rFonts w:ascii="Trebuchet MS" w:hAnsi="Trebuchet MS" w:cs="Arial"/>
          <w:lang w:val="es-ES"/>
        </w:rPr>
        <w:t>Ago</w:t>
      </w:r>
      <w:r w:rsidR="003F3112">
        <w:rPr>
          <w:rFonts w:ascii="Trebuchet MS" w:hAnsi="Trebuchet MS" w:cs="Arial"/>
          <w:lang w:val="es-ES"/>
        </w:rPr>
        <w:t>.</w:t>
      </w:r>
      <w:r w:rsidR="00BA5C3F" w:rsidRPr="00942BF6">
        <w:rPr>
          <w:rFonts w:ascii="Trebuchet MS" w:hAnsi="Trebuchet MS" w:cs="Arial"/>
          <w:lang w:val="es-ES"/>
        </w:rPr>
        <w:t xml:space="preserve"> 13</w:t>
      </w:r>
      <w:r w:rsidR="003F3112">
        <w:rPr>
          <w:rFonts w:ascii="Trebuchet MS" w:hAnsi="Trebuchet MS" w:cs="Arial"/>
          <w:lang w:val="es-ES"/>
        </w:rPr>
        <w:t xml:space="preserve"> + </w:t>
      </w:r>
      <w:r w:rsidR="00BA5C3F" w:rsidRPr="00942BF6">
        <w:rPr>
          <w:rFonts w:ascii="Trebuchet MS" w:hAnsi="Trebuchet MS" w:cs="Arial"/>
          <w:lang w:val="es-ES"/>
        </w:rPr>
        <w:t>Sep</w:t>
      </w:r>
      <w:r w:rsidR="003F3112">
        <w:rPr>
          <w:rFonts w:ascii="Trebuchet MS" w:hAnsi="Trebuchet MS" w:cs="Arial"/>
          <w:lang w:val="es-ES"/>
        </w:rPr>
        <w:t>.</w:t>
      </w:r>
      <w:r w:rsidR="00BA5C3F" w:rsidRPr="00942BF6">
        <w:rPr>
          <w:rFonts w:ascii="Trebuchet MS" w:hAnsi="Trebuchet MS" w:cs="Arial"/>
          <w:lang w:val="es-ES"/>
        </w:rPr>
        <w:t xml:space="preserve"> 10</w:t>
      </w:r>
      <w:r w:rsidR="00942BF6" w:rsidRPr="00942BF6">
        <w:rPr>
          <w:rFonts w:ascii="Trebuchet MS" w:hAnsi="Trebuchet MS" w:cs="Arial"/>
          <w:lang w:val="es-ES"/>
        </w:rPr>
        <w:t>*</w:t>
      </w:r>
    </w:p>
    <w:p w:rsidR="000D6601" w:rsidRPr="00942BF6" w:rsidRDefault="000D6601" w:rsidP="000D6601">
      <w:pPr>
        <w:rPr>
          <w:rFonts w:ascii="Trebuchet MS" w:hAnsi="Trebuchet MS" w:cs="Tahoma"/>
          <w:b/>
          <w:lang w:val="es-ES"/>
        </w:rPr>
      </w:pPr>
      <w:r w:rsidRPr="00942BF6">
        <w:rPr>
          <w:rFonts w:ascii="Trebuchet MS" w:hAnsi="Trebuchet MS" w:cs="Arial"/>
          <w:b/>
          <w:lang w:val="es-ES"/>
        </w:rPr>
        <w:t>*</w:t>
      </w:r>
      <w:r w:rsidRPr="00942BF6">
        <w:rPr>
          <w:rFonts w:ascii="Trebuchet MS" w:hAnsi="Trebuchet MS" w:cs="Tahoma"/>
          <w:b/>
          <w:lang w:val="es-ES"/>
        </w:rPr>
        <w:t xml:space="preserve"> Salidas PLUS</w:t>
      </w:r>
    </w:p>
    <w:p w:rsidR="00E557FA" w:rsidRPr="000D6601" w:rsidRDefault="00E557FA" w:rsidP="002F45C6">
      <w:pPr>
        <w:spacing w:line="312" w:lineRule="auto"/>
        <w:jc w:val="both"/>
        <w:outlineLvl w:val="1"/>
        <w:rPr>
          <w:rFonts w:ascii="Trebuchet MS" w:eastAsia="Times New Roman" w:hAnsi="Trebuchet MS" w:cs="Tahoma"/>
          <w:b/>
          <w:bCs/>
          <w:kern w:val="36"/>
          <w:szCs w:val="18"/>
          <w:lang w:val="es-ES" w:eastAsia="pt-PT"/>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1 – LLEGADA A MÚNICH</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Llegada al aeropuerto de Múnich y traslado al hotel. Alojamiento. Resto del d</w:t>
      </w:r>
      <w:r w:rsidR="00942BF6">
        <w:rPr>
          <w:rFonts w:ascii="Trebuchet MS" w:hAnsi="Trebuchet MS" w:cs="Tahoma"/>
          <w:lang w:val="es-ES_tradnl"/>
        </w:rPr>
        <w:t>í</w:t>
      </w:r>
      <w:r w:rsidRPr="00585AF0">
        <w:rPr>
          <w:rFonts w:ascii="Trebuchet MS" w:hAnsi="Trebuchet MS" w:cs="Tahoma"/>
          <w:lang w:val="es-ES_tradnl"/>
        </w:rPr>
        <w:t>a libre para los primeros contactos con la ciudad.</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2 – MÚNICH</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Desayuno y visita panorámica de la ciudad de Múnich, destacando la Prefectura, la Plaza de la Opera, con el Palacio Real, la Avenida </w:t>
      </w:r>
      <w:proofErr w:type="spellStart"/>
      <w:r w:rsidRPr="00585AF0">
        <w:rPr>
          <w:rFonts w:ascii="Trebuchet MS" w:hAnsi="Trebuchet MS" w:cs="Tahoma"/>
          <w:lang w:val="es-ES_tradnl"/>
        </w:rPr>
        <w:t>Maximilian</w:t>
      </w:r>
      <w:proofErr w:type="spellEnd"/>
      <w:r w:rsidRPr="00585AF0">
        <w:rPr>
          <w:rFonts w:ascii="Trebuchet MS" w:hAnsi="Trebuchet MS" w:cs="Tahoma"/>
          <w:lang w:val="es-ES_tradnl"/>
        </w:rPr>
        <w:t xml:space="preserve"> y la </w:t>
      </w:r>
      <w:proofErr w:type="spellStart"/>
      <w:r w:rsidRPr="00585AF0">
        <w:rPr>
          <w:rFonts w:ascii="Trebuchet MS" w:hAnsi="Trebuchet MS" w:cs="Tahoma"/>
          <w:lang w:val="es-ES_tradnl"/>
        </w:rPr>
        <w:t>Konigsplatz</w:t>
      </w:r>
      <w:proofErr w:type="spellEnd"/>
      <w:r w:rsidRPr="00585AF0">
        <w:rPr>
          <w:rFonts w:ascii="Trebuchet MS" w:hAnsi="Trebuchet MS" w:cs="Tahoma"/>
          <w:lang w:val="es-ES_tradnl"/>
        </w:rPr>
        <w:t xml:space="preserve">, con sus magníficos edificios de inspiración neoclásica. Tarde libre en la que podrá visitar uno de los muchos museos de la ciudad, el campo de concentración de </w:t>
      </w:r>
      <w:proofErr w:type="spellStart"/>
      <w:r w:rsidRPr="00585AF0">
        <w:rPr>
          <w:rFonts w:ascii="Trebuchet MS" w:hAnsi="Trebuchet MS" w:cs="Tahoma"/>
          <w:lang w:val="es-ES_tradnl"/>
        </w:rPr>
        <w:t>Dachau</w:t>
      </w:r>
      <w:proofErr w:type="spellEnd"/>
      <w:r w:rsidRPr="00585AF0">
        <w:rPr>
          <w:rFonts w:ascii="Trebuchet MS" w:hAnsi="Trebuchet MS" w:cs="Tahoma"/>
          <w:lang w:val="es-ES_tradnl"/>
        </w:rPr>
        <w:t>, o apenas pasear por la ciudad.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3 – MÚNICH / NÚREMBERG / ROTHENBURG / STUTTGART</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Tras el desayuno, saldremos a Núremberg, importante ciudad de Alemania, con su rico pasado cultural. Tiempo libre para pasear por su centro y conocer los principales monumentos. Seguidamente continuaremos el viaje hasta </w:t>
      </w:r>
      <w:proofErr w:type="spellStart"/>
      <w:r w:rsidRPr="00585AF0">
        <w:rPr>
          <w:rFonts w:ascii="Trebuchet MS" w:hAnsi="Trebuchet MS" w:cs="Tahoma"/>
          <w:lang w:val="es-ES_tradnl"/>
        </w:rPr>
        <w:t>Rothenburg</w:t>
      </w:r>
      <w:proofErr w:type="spellEnd"/>
      <w:r w:rsidRPr="00585AF0">
        <w:rPr>
          <w:rFonts w:ascii="Trebuchet MS" w:hAnsi="Trebuchet MS" w:cs="Tahoma"/>
          <w:lang w:val="es-ES_tradnl"/>
        </w:rPr>
        <w:t>, una de las más antiguas y encantadoras ciudades de la Ruta Romántica. Almuerzo en restaurante local. Por la tarde haremos un paseo para descubrir los puntos más interesantes de la ciudad. Para terminar nuestro viaje de hoy, saldremos hacia Stuttgart, importante ciudad industrial, famoso centro editorial y sede de la Mercedes-Benz.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4 – STUTTGART / SELVA NEGRA / FRIBURGO</w:t>
      </w:r>
      <w:r w:rsidR="007D522E">
        <w:rPr>
          <w:rFonts w:ascii="Trebuchet MS" w:hAnsi="Trebuchet MS" w:cs="Tahoma"/>
          <w:b/>
          <w:lang w:val="es-ES_tradnl"/>
        </w:rPr>
        <w:t xml:space="preserve"> DE BRISGOVIA</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Desayuno buffet y salida para visitar el icónico Museo Mercedes-Benz, donde podremos contemplar la línea temporal de 130 años de la historia automóvil a través de 1.500 exhibiciones. Tras esta visita, continuaremos el viaje hacia la Selva Negra, con parada en </w:t>
      </w:r>
      <w:proofErr w:type="spellStart"/>
      <w:r w:rsidRPr="00585AF0">
        <w:rPr>
          <w:rFonts w:ascii="Trebuchet MS" w:hAnsi="Trebuchet MS" w:cs="Tahoma"/>
          <w:lang w:val="es-ES_tradnl"/>
        </w:rPr>
        <w:t>Triberg</w:t>
      </w:r>
      <w:proofErr w:type="spellEnd"/>
      <w:r w:rsidRPr="00585AF0">
        <w:rPr>
          <w:rFonts w:ascii="Trebuchet MS" w:hAnsi="Trebuchet MS" w:cs="Tahoma"/>
          <w:lang w:val="es-ES_tradnl"/>
        </w:rPr>
        <w:t xml:space="preserve">, centro de producción de los relojes de cuco. Almuerzo en restaurante local. Por la tarde, continuaremos a </w:t>
      </w:r>
      <w:proofErr w:type="spellStart"/>
      <w:r w:rsidRPr="00585AF0">
        <w:rPr>
          <w:rFonts w:ascii="Trebuchet MS" w:hAnsi="Trebuchet MS" w:cs="Tahoma"/>
          <w:lang w:val="es-ES_tradnl"/>
        </w:rPr>
        <w:t>Gutach</w:t>
      </w:r>
      <w:proofErr w:type="spellEnd"/>
      <w:r w:rsidRPr="00585AF0">
        <w:rPr>
          <w:rFonts w:ascii="Trebuchet MS" w:hAnsi="Trebuchet MS" w:cs="Tahoma"/>
          <w:lang w:val="es-ES_tradnl"/>
        </w:rPr>
        <w:t xml:space="preserve"> (entrada en el Museo Etnográfico). Tiempo libre para visita, antes de continuar cruzando los bosques hasta la capital de la región, la ciudad de Friburgo de </w:t>
      </w:r>
      <w:proofErr w:type="spellStart"/>
      <w:r w:rsidRPr="00585AF0">
        <w:rPr>
          <w:rFonts w:ascii="Trebuchet MS" w:hAnsi="Trebuchet MS" w:cs="Tahoma"/>
          <w:lang w:val="es-ES_tradnl"/>
        </w:rPr>
        <w:t>Brisgovia</w:t>
      </w:r>
      <w:proofErr w:type="spellEnd"/>
      <w:r w:rsidRPr="00585AF0">
        <w:rPr>
          <w:rFonts w:ascii="Trebuchet MS" w:hAnsi="Trebuchet MS" w:cs="Tahoma"/>
          <w:lang w:val="es-ES_tradnl"/>
        </w:rPr>
        <w:t>. Tiempo libre en el centro histórico e alojamiento.</w:t>
      </w:r>
    </w:p>
    <w:p w:rsidR="00FD25C2" w:rsidRPr="00FD25C2" w:rsidRDefault="00FD25C2" w:rsidP="00FD25C2">
      <w:pPr>
        <w:spacing w:line="312" w:lineRule="auto"/>
        <w:jc w:val="both"/>
        <w:rPr>
          <w:rFonts w:ascii="Trebuchet MS" w:hAnsi="Trebuchet MS" w:cs="Tahoma"/>
          <w:b/>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lastRenderedPageBreak/>
        <w:t xml:space="preserve">DÍA 5 – </w:t>
      </w:r>
      <w:r w:rsidR="007D522E" w:rsidRPr="00FD25C2">
        <w:rPr>
          <w:rFonts w:ascii="Trebuchet MS" w:hAnsi="Trebuchet MS" w:cs="Tahoma"/>
          <w:b/>
          <w:lang w:val="es-ES_tradnl"/>
        </w:rPr>
        <w:t>FRIBURGO</w:t>
      </w:r>
      <w:r w:rsidR="007D522E">
        <w:rPr>
          <w:rFonts w:ascii="Trebuchet MS" w:hAnsi="Trebuchet MS" w:cs="Tahoma"/>
          <w:b/>
          <w:lang w:val="es-ES_tradnl"/>
        </w:rPr>
        <w:t xml:space="preserve"> DE BRISGOVIA</w:t>
      </w:r>
      <w:r w:rsidRPr="00FD25C2">
        <w:rPr>
          <w:rFonts w:ascii="Trebuchet MS" w:hAnsi="Trebuchet MS" w:cs="Tahoma"/>
          <w:b/>
          <w:lang w:val="es-ES_tradnl"/>
        </w:rPr>
        <w:t xml:space="preserve"> / HEIDELBERG / FRANKFURT</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Continuando nuestro viaje, hoy saldremos rumbo a Heidelberg, ciudad que se extiende a orillas del río </w:t>
      </w:r>
      <w:proofErr w:type="spellStart"/>
      <w:r w:rsidRPr="00585AF0">
        <w:rPr>
          <w:rFonts w:ascii="Trebuchet MS" w:hAnsi="Trebuchet MS" w:cs="Tahoma"/>
          <w:lang w:val="es-ES_tradnl"/>
        </w:rPr>
        <w:t>Neckar</w:t>
      </w:r>
      <w:proofErr w:type="spellEnd"/>
      <w:r w:rsidRPr="00585AF0">
        <w:rPr>
          <w:rFonts w:ascii="Trebuchet MS" w:hAnsi="Trebuchet MS" w:cs="Tahoma"/>
          <w:lang w:val="es-ES_tradnl"/>
        </w:rPr>
        <w:t xml:space="preserve">. Paseo a pie por el lindo centro histórico y comercial de esta importante ciudad universitaria. Tiempo libre y proseguiremos el viaje, entrando en el estado de Hesse, donde nacieron los hermanos Grimm, autores de una rica colección de cuentos infantiles, como </w:t>
      </w:r>
      <w:proofErr w:type="spellStart"/>
      <w:r w:rsidRPr="00585AF0">
        <w:rPr>
          <w:rFonts w:ascii="Trebuchet MS" w:hAnsi="Trebuchet MS" w:cs="Tahoma"/>
          <w:lang w:val="es-ES_tradnl"/>
        </w:rPr>
        <w:t>Hansel</w:t>
      </w:r>
      <w:proofErr w:type="spellEnd"/>
      <w:r w:rsidRPr="00585AF0">
        <w:rPr>
          <w:rFonts w:ascii="Trebuchet MS" w:hAnsi="Trebuchet MS" w:cs="Tahoma"/>
          <w:lang w:val="es-ES_tradnl"/>
        </w:rPr>
        <w:t xml:space="preserve"> y </w:t>
      </w:r>
      <w:proofErr w:type="spellStart"/>
      <w:r w:rsidRPr="00585AF0">
        <w:rPr>
          <w:rFonts w:ascii="Trebuchet MS" w:hAnsi="Trebuchet MS" w:cs="Tahoma"/>
          <w:lang w:val="es-ES_tradnl"/>
        </w:rPr>
        <w:t>Gretel</w:t>
      </w:r>
      <w:proofErr w:type="spellEnd"/>
      <w:r w:rsidRPr="00585AF0">
        <w:rPr>
          <w:rFonts w:ascii="Trebuchet MS" w:hAnsi="Trebuchet MS" w:cs="Tahoma"/>
          <w:lang w:val="es-ES_tradnl"/>
        </w:rPr>
        <w:t xml:space="preserve">, </w:t>
      </w:r>
      <w:proofErr w:type="spellStart"/>
      <w:r w:rsidRPr="00585AF0">
        <w:rPr>
          <w:rFonts w:ascii="Trebuchet MS" w:hAnsi="Trebuchet MS" w:cs="Tahoma"/>
          <w:lang w:val="es-ES_tradnl"/>
        </w:rPr>
        <w:t>Rapunzel</w:t>
      </w:r>
      <w:proofErr w:type="spellEnd"/>
      <w:r w:rsidRPr="00585AF0">
        <w:rPr>
          <w:rFonts w:ascii="Trebuchet MS" w:hAnsi="Trebuchet MS" w:cs="Tahoma"/>
          <w:lang w:val="es-ES_tradnl"/>
        </w:rPr>
        <w:t xml:space="preserve"> y Cenicienta. Nuestro destino es la ciudad de Frankfurt, capital financiera de Alemania. Tiempo libre en el centro histórico con la Plaza </w:t>
      </w:r>
      <w:proofErr w:type="spellStart"/>
      <w:r w:rsidRPr="00585AF0">
        <w:rPr>
          <w:rFonts w:ascii="Trebuchet MS" w:hAnsi="Trebuchet MS" w:cs="Tahoma"/>
          <w:lang w:val="es-ES_tradnl"/>
        </w:rPr>
        <w:t>Romm</w:t>
      </w:r>
      <w:proofErr w:type="spellEnd"/>
      <w:r w:rsidRPr="00585AF0">
        <w:rPr>
          <w:rFonts w:ascii="Trebuchet MS" w:hAnsi="Trebuchet MS" w:cs="Tahoma"/>
          <w:lang w:val="es-ES_tradnl"/>
        </w:rPr>
        <w:t>. Alojamiento.</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 </w:t>
      </w: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6 – FRANKFURT / RÜDESHEIM AM RHEIN/ CRUCERO EN EL RIN / COLONIA</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Tras el desayuno salimos hacia el Valle del Rin, para </w:t>
      </w:r>
      <w:proofErr w:type="spellStart"/>
      <w:r w:rsidRPr="00585AF0">
        <w:rPr>
          <w:rFonts w:ascii="Trebuchet MS" w:hAnsi="Trebuchet MS" w:cs="Tahoma"/>
          <w:lang w:val="es-ES_tradnl"/>
        </w:rPr>
        <w:t>Rüdesheim</w:t>
      </w:r>
      <w:proofErr w:type="spellEnd"/>
      <w:r w:rsidRPr="00585AF0">
        <w:rPr>
          <w:rFonts w:ascii="Trebuchet MS" w:hAnsi="Trebuchet MS" w:cs="Tahoma"/>
          <w:lang w:val="es-ES_tradnl"/>
        </w:rPr>
        <w:t>, un importante centro vinícola, donde tendremos tiempo libre para pasear por su calle principal. Embarcaremos en un maravilloso crucero en el Rin, a través de paisajes encantadores, con todos los viñedos, castillos y pueblos tradicionales. Desembarque y continuamos hasta Colonia, importante bastión de la civilización romana desde hace más de 2.000 años. Tiempo libre para descubrir esta antigua “colonia romana”, célebre por su catedral, que aloja las reliquias de los Reyes Magos.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7 – COLONIA / BERLÍN</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Desayuno buffet y continuamos el viaje cruzando los bosques de pinos de la Baja Sajonia, pasando al lado de Hannover, capital de la región. Entrando en el estado de Brandeburgo, continuación del viaje hasta Berlín, con sus dos centros, monumental y comercial. Alojamiento.</w:t>
      </w:r>
    </w:p>
    <w:p w:rsidR="00FD25C2" w:rsidRPr="00585AF0" w:rsidRDefault="00FD25C2" w:rsidP="00FD25C2">
      <w:pPr>
        <w:spacing w:line="312" w:lineRule="auto"/>
        <w:jc w:val="both"/>
        <w:rPr>
          <w:rFonts w:ascii="Trebuchet MS" w:hAnsi="Trebuchet MS" w:cs="Tahoma"/>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8 – BERLÍN</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 xml:space="preserve">Desayuno buffet y salida para visitar la ciudad, destacando sus principales monumentos, avenidas y plazas, tales como: la </w:t>
      </w:r>
      <w:proofErr w:type="spellStart"/>
      <w:r w:rsidRPr="00585AF0">
        <w:rPr>
          <w:rFonts w:ascii="Trebuchet MS" w:hAnsi="Trebuchet MS" w:cs="Tahoma"/>
          <w:lang w:val="es-ES_tradnl"/>
        </w:rPr>
        <w:t>Alexanderplatz</w:t>
      </w:r>
      <w:proofErr w:type="spellEnd"/>
      <w:r w:rsidRPr="00585AF0">
        <w:rPr>
          <w:rFonts w:ascii="Trebuchet MS" w:hAnsi="Trebuchet MS" w:cs="Tahoma"/>
          <w:lang w:val="es-ES_tradnl"/>
        </w:rPr>
        <w:t xml:space="preserve"> y partes del famoso Muro de Berlín. Conoceremos las catedrales Protestante y Católica, la Isla de los Museos, con la Galería Nacional y el Museo de </w:t>
      </w:r>
      <w:proofErr w:type="spellStart"/>
      <w:r w:rsidRPr="00585AF0">
        <w:rPr>
          <w:rFonts w:ascii="Trebuchet MS" w:hAnsi="Trebuchet MS" w:cs="Tahoma"/>
          <w:lang w:val="es-ES_tradnl"/>
        </w:rPr>
        <w:t>Pergamo</w:t>
      </w:r>
      <w:proofErr w:type="spellEnd"/>
      <w:r w:rsidRPr="00585AF0">
        <w:rPr>
          <w:rFonts w:ascii="Trebuchet MS" w:hAnsi="Trebuchet MS" w:cs="Tahoma"/>
          <w:lang w:val="es-ES_tradnl"/>
        </w:rPr>
        <w:t xml:space="preserve">, la avenida </w:t>
      </w:r>
      <w:proofErr w:type="spellStart"/>
      <w:r w:rsidRPr="00585AF0">
        <w:rPr>
          <w:rFonts w:ascii="Trebuchet MS" w:hAnsi="Trebuchet MS" w:cs="Tahoma"/>
          <w:lang w:val="es-ES_tradnl"/>
        </w:rPr>
        <w:t>Unter</w:t>
      </w:r>
      <w:proofErr w:type="spellEnd"/>
      <w:r w:rsidRPr="00585AF0">
        <w:rPr>
          <w:rFonts w:ascii="Trebuchet MS" w:hAnsi="Trebuchet MS" w:cs="Tahoma"/>
          <w:lang w:val="es-ES_tradnl"/>
        </w:rPr>
        <w:t xml:space="preserve"> den Linden, principal arteria de Berlín Oriental, al largo de la cual se encuentran imponentes edificios, como la Universidad Humboldt, el Teatro de la Opera, la Puerta de Brandeburgo y el Reichstag; la avenida </w:t>
      </w:r>
      <w:proofErr w:type="spellStart"/>
      <w:r w:rsidRPr="00585AF0">
        <w:rPr>
          <w:rFonts w:ascii="Trebuchet MS" w:hAnsi="Trebuchet MS" w:cs="Tahoma"/>
          <w:lang w:val="es-ES_tradnl"/>
        </w:rPr>
        <w:t>Kurfurstendamm</w:t>
      </w:r>
      <w:proofErr w:type="spellEnd"/>
      <w:r w:rsidRPr="00585AF0">
        <w:rPr>
          <w:rFonts w:ascii="Trebuchet MS" w:hAnsi="Trebuchet MS" w:cs="Tahoma"/>
          <w:lang w:val="es-ES_tradnl"/>
        </w:rPr>
        <w:t>, en la parte occidental de la ciudad, centro de comercio y entretenimiento de Berlín. Restante día libre para paseos a gusto personal. Alojamiento.</w:t>
      </w:r>
    </w:p>
    <w:p w:rsidR="00FD25C2" w:rsidRPr="00FD25C2" w:rsidRDefault="00FD25C2" w:rsidP="00FD25C2">
      <w:pPr>
        <w:spacing w:line="312" w:lineRule="auto"/>
        <w:jc w:val="both"/>
        <w:rPr>
          <w:rFonts w:ascii="Trebuchet MS" w:hAnsi="Trebuchet MS" w:cs="Tahoma"/>
          <w:b/>
          <w:lang w:val="es-ES_tradnl"/>
        </w:rPr>
      </w:pPr>
    </w:p>
    <w:p w:rsidR="00FD25C2" w:rsidRPr="00FD25C2" w:rsidRDefault="00FD25C2" w:rsidP="00FD25C2">
      <w:pPr>
        <w:spacing w:line="312" w:lineRule="auto"/>
        <w:jc w:val="both"/>
        <w:rPr>
          <w:rFonts w:ascii="Trebuchet MS" w:hAnsi="Trebuchet MS" w:cs="Tahoma"/>
          <w:b/>
          <w:lang w:val="es-ES_tradnl"/>
        </w:rPr>
      </w:pPr>
      <w:r w:rsidRPr="00FD25C2">
        <w:rPr>
          <w:rFonts w:ascii="Trebuchet MS" w:hAnsi="Trebuchet MS" w:cs="Tahoma"/>
          <w:b/>
          <w:lang w:val="es-ES_tradnl"/>
        </w:rPr>
        <w:t>DÍA 9 – SALIDA DE BERLÍN</w:t>
      </w:r>
    </w:p>
    <w:p w:rsidR="00FD25C2" w:rsidRPr="00585AF0" w:rsidRDefault="00FD25C2" w:rsidP="00FD25C2">
      <w:pPr>
        <w:spacing w:line="312" w:lineRule="auto"/>
        <w:jc w:val="both"/>
        <w:rPr>
          <w:rFonts w:ascii="Trebuchet MS" w:hAnsi="Trebuchet MS" w:cs="Tahoma"/>
          <w:lang w:val="es-ES_tradnl"/>
        </w:rPr>
      </w:pPr>
      <w:r w:rsidRPr="00585AF0">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BE51D1" w:rsidRPr="00BE51D1" w:rsidRDefault="00BE51D1" w:rsidP="00FD25C2">
      <w:pPr>
        <w:spacing w:line="312" w:lineRule="auto"/>
        <w:jc w:val="both"/>
        <w:rPr>
          <w:rFonts w:ascii="Trebuchet MS" w:hAnsi="Trebuchet MS" w:cs="Tahoma"/>
          <w:lang w:val="es-ES_tradnl"/>
        </w:rPr>
      </w:pPr>
    </w:p>
    <w:p w:rsidR="00131809" w:rsidRDefault="00131809">
      <w:pPr>
        <w:spacing w:after="200" w:line="276" w:lineRule="auto"/>
        <w:rPr>
          <w:rFonts w:ascii="Trebuchet MS" w:eastAsia="Times New Roman" w:hAnsi="Trebuchet MS" w:cs="Tahoma"/>
          <w:szCs w:val="18"/>
          <w:lang w:val="es-ES_tradnl" w:eastAsia="pt-PT"/>
        </w:rPr>
      </w:pPr>
      <w:r>
        <w:rPr>
          <w:rFonts w:ascii="Trebuchet MS" w:eastAsia="Times New Roman" w:hAnsi="Trebuchet MS" w:cs="Tahoma"/>
          <w:szCs w:val="18"/>
          <w:lang w:val="es-ES_tradnl" w:eastAsia="pt-PT"/>
        </w:rPr>
        <w:br w:type="page"/>
      </w:r>
    </w:p>
    <w:p w:rsidR="00263692" w:rsidRPr="00BE51D1" w:rsidRDefault="00263692" w:rsidP="005052C9">
      <w:pPr>
        <w:spacing w:line="312" w:lineRule="auto"/>
        <w:jc w:val="both"/>
        <w:rPr>
          <w:rFonts w:ascii="Trebuchet MS" w:eastAsia="Times New Roman" w:hAnsi="Trebuchet MS" w:cs="Tahoma"/>
          <w:szCs w:val="18"/>
          <w:lang w:val="es-ES_tradnl" w:eastAsia="pt-PT"/>
        </w:rPr>
      </w:pPr>
    </w:p>
    <w:p w:rsidR="00E557FA" w:rsidRPr="00BE51D1" w:rsidRDefault="00E557FA" w:rsidP="0017014B">
      <w:pPr>
        <w:spacing w:line="312" w:lineRule="auto"/>
        <w:jc w:val="both"/>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17014B" w:rsidRPr="0087245C" w:rsidRDefault="0017014B" w:rsidP="0017014B">
      <w:pPr>
        <w:spacing w:line="312" w:lineRule="auto"/>
        <w:jc w:val="both"/>
        <w:rPr>
          <w:rFonts w:ascii="Trebuchet MS" w:eastAsia="Times New Roman" w:hAnsi="Trebuchet MS" w:cs="Tahoma"/>
          <w:szCs w:val="18"/>
          <w:lang w:val="es-ES" w:eastAsia="pt-PT"/>
        </w:rPr>
      </w:pP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8 Desayunos buffet y 2 comidas en restaurantes locales;</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Circuito en autobús de turismo;</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Traslados de llegada e de salida;</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Estadía en habitación doble;</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Servicio de maleteros en los hoteles (1 pieza por persona);</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Compañía del guía Abreu bilingüe (español y portugués) durante todo el circuito;</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Visitas de Ciudad (incluidas) con Guía Local: Múnich</w:t>
      </w:r>
      <w:r w:rsidR="007D522E">
        <w:rPr>
          <w:rFonts w:ascii="Trebuchet MS" w:eastAsia="Times New Roman" w:hAnsi="Trebuchet MS" w:cs="Tahoma"/>
          <w:lang w:val="es-ES_tradnl" w:eastAsia="pt-PT"/>
        </w:rPr>
        <w:t xml:space="preserve"> </w:t>
      </w:r>
      <w:r w:rsidRPr="00FD25C2">
        <w:rPr>
          <w:rFonts w:ascii="Trebuchet MS" w:eastAsia="Times New Roman" w:hAnsi="Trebuchet MS" w:cs="Tahoma"/>
          <w:lang w:val="es-ES_tradnl" w:eastAsia="pt-PT"/>
        </w:rPr>
        <w:t>y Berlín;</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 xml:space="preserve">Otras Ciudades e Locales comentados por nuestro Guía: </w:t>
      </w:r>
      <w:proofErr w:type="spellStart"/>
      <w:r w:rsidRPr="00FD25C2">
        <w:rPr>
          <w:rFonts w:ascii="Trebuchet MS" w:eastAsia="Times New Roman" w:hAnsi="Trebuchet MS" w:cs="Tahoma"/>
          <w:lang w:val="es-ES_tradnl" w:eastAsia="pt-PT"/>
        </w:rPr>
        <w:t>Rothenburg</w:t>
      </w:r>
      <w:proofErr w:type="spellEnd"/>
      <w:r w:rsidRPr="00FD25C2">
        <w:rPr>
          <w:rFonts w:ascii="Trebuchet MS" w:eastAsia="Times New Roman" w:hAnsi="Trebuchet MS" w:cs="Tahoma"/>
          <w:lang w:val="es-ES_tradnl" w:eastAsia="pt-PT"/>
        </w:rPr>
        <w:t xml:space="preserve">, Stuttgart, Selva Negra, Heidelberg, Frankfurt, </w:t>
      </w:r>
      <w:proofErr w:type="spellStart"/>
      <w:r w:rsidRPr="00FD25C2">
        <w:rPr>
          <w:rFonts w:ascii="Trebuchet MS" w:eastAsia="Times New Roman" w:hAnsi="Trebuchet MS" w:cs="Tahoma"/>
          <w:lang w:val="es-ES_tradnl" w:eastAsia="pt-PT"/>
        </w:rPr>
        <w:t>Rüdesheim</w:t>
      </w:r>
      <w:proofErr w:type="spellEnd"/>
      <w:r w:rsidRPr="00FD25C2">
        <w:rPr>
          <w:rFonts w:ascii="Trebuchet MS" w:eastAsia="Times New Roman" w:hAnsi="Trebuchet MS" w:cs="Tahoma"/>
          <w:lang w:val="es-ES_tradnl" w:eastAsia="pt-PT"/>
        </w:rPr>
        <w:t>, Valle del Rin y Colonia;</w:t>
      </w:r>
    </w:p>
    <w:p w:rsidR="00FD25C2" w:rsidRP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Entradas en museos y monumentos de acuerdo con el itinerario: Museo Mercedes-Benz y Museo de la Selva Negra;</w:t>
      </w:r>
    </w:p>
    <w:p w:rsidR="00FD25C2" w:rsidRDefault="00FD25C2" w:rsidP="00FD25C2">
      <w:pPr>
        <w:pStyle w:val="PargrafodaLista"/>
        <w:numPr>
          <w:ilvl w:val="0"/>
          <w:numId w:val="12"/>
        </w:numPr>
        <w:spacing w:line="312" w:lineRule="auto"/>
        <w:ind w:left="284" w:hanging="284"/>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Crucero en el río Rin.</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FD25C2" w:rsidRPr="0037656F" w:rsidRDefault="00FD25C2"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63692" w:rsidRDefault="0087245C" w:rsidP="0087245C">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p w:rsidR="00FD25C2" w:rsidRDefault="00FD25C2" w:rsidP="0087245C">
      <w:pPr>
        <w:pStyle w:val="PargrafodaLista"/>
        <w:spacing w:line="312" w:lineRule="auto"/>
        <w:ind w:left="284" w:hanging="284"/>
        <w:jc w:val="both"/>
        <w:rPr>
          <w:rFonts w:ascii="Trebuchet MS" w:eastAsia="Times New Roman" w:hAnsi="Trebuchet MS" w:cs="Tahoma"/>
          <w:szCs w:val="18"/>
          <w:lang w:val="es-ES_tradnl" w:eastAsia="pt-PT"/>
        </w:rPr>
      </w:pPr>
    </w:p>
    <w:p w:rsidR="002F45C6" w:rsidRDefault="002F45C6" w:rsidP="00FD25C2">
      <w:pPr>
        <w:pStyle w:val="PargrafodaLista"/>
        <w:spacing w:line="312" w:lineRule="auto"/>
        <w:ind w:left="284" w:hanging="284"/>
        <w:jc w:val="both"/>
        <w:rPr>
          <w:rFonts w:ascii="Trebuchet MS" w:eastAsia="Times New Roman" w:hAnsi="Trebuchet MS" w:cs="Tahoma"/>
          <w:szCs w:val="18"/>
          <w:lang w:val="es-ES_tradnl" w:eastAsia="pt-PT"/>
        </w:rPr>
      </w:pP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125C5E"/>
    <w:rsid w:val="00131809"/>
    <w:rsid w:val="0017014B"/>
    <w:rsid w:val="001C0A59"/>
    <w:rsid w:val="001C5CC3"/>
    <w:rsid w:val="00236CD6"/>
    <w:rsid w:val="00263692"/>
    <w:rsid w:val="002F32FF"/>
    <w:rsid w:val="002F45C6"/>
    <w:rsid w:val="00373088"/>
    <w:rsid w:val="00380965"/>
    <w:rsid w:val="003A6B0D"/>
    <w:rsid w:val="003B5444"/>
    <w:rsid w:val="003F3112"/>
    <w:rsid w:val="004507E9"/>
    <w:rsid w:val="005052C9"/>
    <w:rsid w:val="005118C9"/>
    <w:rsid w:val="0052227B"/>
    <w:rsid w:val="005668B3"/>
    <w:rsid w:val="005A59F1"/>
    <w:rsid w:val="005B2F1E"/>
    <w:rsid w:val="005B6132"/>
    <w:rsid w:val="005D6197"/>
    <w:rsid w:val="005F70C1"/>
    <w:rsid w:val="00655D17"/>
    <w:rsid w:val="006C2488"/>
    <w:rsid w:val="00732986"/>
    <w:rsid w:val="007B2958"/>
    <w:rsid w:val="007D522E"/>
    <w:rsid w:val="007D67C4"/>
    <w:rsid w:val="007E37BA"/>
    <w:rsid w:val="0087245C"/>
    <w:rsid w:val="00880917"/>
    <w:rsid w:val="00881330"/>
    <w:rsid w:val="009072CC"/>
    <w:rsid w:val="00917CB1"/>
    <w:rsid w:val="00942BF6"/>
    <w:rsid w:val="00947D55"/>
    <w:rsid w:val="009D1E9B"/>
    <w:rsid w:val="00A21DBB"/>
    <w:rsid w:val="00A637E9"/>
    <w:rsid w:val="00A967E6"/>
    <w:rsid w:val="00AC4CBB"/>
    <w:rsid w:val="00B13015"/>
    <w:rsid w:val="00B532A5"/>
    <w:rsid w:val="00B6636E"/>
    <w:rsid w:val="00BA5C3F"/>
    <w:rsid w:val="00BE51D1"/>
    <w:rsid w:val="00C5617B"/>
    <w:rsid w:val="00CE42AC"/>
    <w:rsid w:val="00CF7390"/>
    <w:rsid w:val="00D22F95"/>
    <w:rsid w:val="00D55025"/>
    <w:rsid w:val="00D64F16"/>
    <w:rsid w:val="00D91EF9"/>
    <w:rsid w:val="00DC6694"/>
    <w:rsid w:val="00DD23AB"/>
    <w:rsid w:val="00E1164D"/>
    <w:rsid w:val="00E557FA"/>
    <w:rsid w:val="00F27852"/>
    <w:rsid w:val="00F566E7"/>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845</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6</cp:revision>
  <cp:lastPrinted>2016-10-19T11:11:00Z</cp:lastPrinted>
  <dcterms:created xsi:type="dcterms:W3CDTF">2017-02-03T15:24:00Z</dcterms:created>
  <dcterms:modified xsi:type="dcterms:W3CDTF">2017-02-16T12:48:00Z</dcterms:modified>
</cp:coreProperties>
</file>