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24" w:rsidRDefault="00A27BF3" w:rsidP="00CE5F2D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eastAsia="pt-PT"/>
        </w:rPr>
      </w:pPr>
      <w:r w:rsidRPr="00A27BF3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eastAsia="pt-PT"/>
        </w:rPr>
        <w:t>LONDRES</w:t>
      </w:r>
      <w:r w:rsidR="00252326" w:rsidRPr="00A27BF3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eastAsia="pt-PT"/>
        </w:rPr>
        <w:t>,</w:t>
      </w:r>
      <w:r w:rsidRPr="00A27BF3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eastAsia="pt-PT"/>
        </w:rPr>
        <w:t xml:space="preserve"> ÁMSTERDAM Y</w:t>
      </w:r>
      <w:r w:rsidR="00252326" w:rsidRPr="00A27BF3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eastAsia="pt-PT"/>
        </w:rPr>
        <w:t xml:space="preserve"> PARÍS </w:t>
      </w:r>
    </w:p>
    <w:p w:rsidR="00A27BF3" w:rsidRPr="00A27BF3" w:rsidRDefault="00A27BF3" w:rsidP="00A27BF3">
      <w:pPr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ahoma" w:eastAsia="Arial Unicode MS" w:hAnsi="Tahoma" w:cs="Tahoma"/>
          <w:caps/>
          <w:color w:val="7F7F7F" w:themeColor="text1" w:themeTint="80"/>
          <w:sz w:val="20"/>
        </w:rPr>
      </w:pPr>
      <w:r w:rsidRP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LONDRES • DOVER • CALAIS • </w:t>
      </w:r>
      <w:r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BRUJAS </w:t>
      </w:r>
      <w:r w:rsidRP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>•</w:t>
      </w:r>
      <w:r>
        <w:rPr>
          <w:rFonts w:ascii="Tahoma" w:eastAsia="Arial Unicode MS" w:hAnsi="Tahoma" w:cs="Tahoma"/>
          <w:caps/>
          <w:color w:val="7F7F7F" w:themeColor="text1" w:themeTint="80"/>
          <w:sz w:val="20"/>
        </w:rPr>
        <w:t xml:space="preserve"> </w:t>
      </w:r>
      <w:r w:rsidRPr="00A27BF3">
        <w:rPr>
          <w:rFonts w:ascii="Tahoma" w:eastAsia="Arial Unicode MS" w:hAnsi="Tahoma" w:cs="Tahoma"/>
          <w:caps/>
          <w:color w:val="7F7F7F" w:themeColor="text1" w:themeTint="80"/>
          <w:sz w:val="20"/>
        </w:rPr>
        <w:t>BRUSELAS • ROTTERDAM • ÁMSTERDAM • PARÍS</w:t>
      </w:r>
    </w:p>
    <w:p w:rsidR="00B761A3" w:rsidRPr="00A27BF3" w:rsidRDefault="00B761A3" w:rsidP="0049375A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aps/>
          <w:color w:val="7F7F7F" w:themeColor="text1" w:themeTint="80"/>
          <w:sz w:val="20"/>
        </w:rPr>
      </w:pPr>
    </w:p>
    <w:p w:rsidR="00B761A3" w:rsidRPr="007E4FC8" w:rsidRDefault="00A27BF3" w:rsidP="00B761A3">
      <w:pPr>
        <w:spacing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10</w:t>
      </w:r>
      <w:r w:rsidR="002817BB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4.475</w:t>
      </w:r>
    </w:p>
    <w:p w:rsidR="00B761A3" w:rsidRDefault="00B761A3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HOTELES DE 4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ESTRELLAS</w:t>
      </w:r>
    </w:p>
    <w:p w:rsidR="00C90DC6" w:rsidRDefault="00C90DC6" w:rsidP="00B761A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FECHAS DE </w:t>
      </w: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</w:t>
      </w:r>
    </w:p>
    <w:p w:rsidR="00C90DC6" w:rsidRDefault="00C90DC6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DIARIAS</w:t>
      </w:r>
    </w:p>
    <w:p w:rsidR="00861D7A" w:rsidRDefault="00861D7A" w:rsidP="00C90DC6">
      <w:pPr>
        <w:spacing w:line="240" w:lineRule="auto"/>
        <w:ind w:left="181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861D7A" w:rsidRPr="00861D7A" w:rsidRDefault="00861D7A" w:rsidP="00861D7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861D7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PRECIOS </w:t>
      </w:r>
      <w:r w:rsidRPr="00861D7A">
        <w:rPr>
          <w:rFonts w:ascii="Tahoma" w:eastAsia="Times New Roman" w:hAnsi="Tahoma" w:cs="Tahoma"/>
          <w:b/>
          <w:bCs/>
          <w:caps/>
          <w:color w:val="548DD4" w:themeColor="text2" w:themeTint="99"/>
          <w:kern w:val="36"/>
          <w:sz w:val="20"/>
          <w:szCs w:val="20"/>
          <w:lang w:val="es-ES_tradnl" w:eastAsia="pt-PT"/>
        </w:rPr>
        <w:t>por persona en habitación doble $</w:t>
      </w:r>
      <w:r w:rsidRPr="00861D7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USA:</w:t>
      </w:r>
    </w:p>
    <w:p w:rsidR="00861D7A" w:rsidRPr="00861D7A" w:rsidRDefault="00861D7A" w:rsidP="00861D7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861D7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4 personas:</w:t>
      </w:r>
      <w:r w:rsidRPr="00861D7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5.800</w:t>
      </w:r>
    </w:p>
    <w:p w:rsidR="00861D7A" w:rsidRPr="00861D7A" w:rsidRDefault="00861D7A" w:rsidP="00861D7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861D7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6 personas:</w:t>
      </w:r>
      <w:r w:rsidRPr="00861D7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5.635</w:t>
      </w:r>
    </w:p>
    <w:p w:rsidR="00861D7A" w:rsidRPr="00861D7A" w:rsidRDefault="00861D7A" w:rsidP="00861D7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861D7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8 personas:</w:t>
      </w:r>
      <w:r w:rsidRPr="00861D7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4.675</w:t>
      </w:r>
    </w:p>
    <w:p w:rsidR="00861D7A" w:rsidRPr="00861D7A" w:rsidRDefault="00861D7A" w:rsidP="00861D7A">
      <w:pPr>
        <w:spacing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861D7A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Base 10 personas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:</w:t>
      </w:r>
      <w:r w:rsidRPr="00861D7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4.475</w:t>
      </w:r>
    </w:p>
    <w:p w:rsidR="00B761A3" w:rsidRPr="00861D7A" w:rsidRDefault="00B761A3" w:rsidP="003F7762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52326" w:rsidRPr="00252326" w:rsidRDefault="006E6A82" w:rsidP="00252326">
      <w:pPr>
        <w:spacing w:after="0" w:line="240" w:lineRule="auto"/>
        <w:ind w:firstLine="181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1 -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B761A3" w:rsidRPr="006E6A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Llegada a</w:t>
      </w:r>
      <w:r w:rsidR="00B761A3"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LONDRES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Recepción en el aeropuerto de </w:t>
      </w:r>
      <w:r w:rsidR="00A27BF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Londres</w:t>
      </w:r>
      <w:r w:rsidR="0025232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donde su chófer-guía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estará esperando con el vehícul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 que será utilizado durante el </w:t>
      </w:r>
      <w:r w:rsidRPr="006E6A8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circuito. Transporte y alojamie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nto en el hotel. </w:t>
      </w:r>
    </w:p>
    <w:p w:rsidR="006E6A82" w:rsidRDefault="006E6A82" w:rsidP="006E6A82">
      <w:pPr>
        <w:spacing w:after="0" w:line="240" w:lineRule="auto"/>
        <w:ind w:left="181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27BF3" w:rsidRPr="00252326" w:rsidRDefault="006E6A82" w:rsidP="00A27BF3">
      <w:pPr>
        <w:spacing w:after="0" w:line="240" w:lineRule="auto"/>
        <w:ind w:firstLine="181"/>
        <w:outlineLvl w:val="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6E6A8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2 </w:t>
      </w:r>
      <w:r w:rsidR="0049375A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6E6A8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LONDRES</w:t>
      </w:r>
    </w:p>
    <w:p w:rsidR="00252326" w:rsidRPr="00A27BF3" w:rsidRDefault="00A27BF3" w:rsidP="00A27BF3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27BF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y salida para visitar esta ciudad, con innumerables monumentos y lugares de gran belleza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Pr="00A27BF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Tarde libre.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A27BF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Este día su chófer guía estará disponible para realizar paseos a su gusto dentro del horario y de los kilómetros previstos.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Alojamiento.</w:t>
      </w:r>
    </w:p>
    <w:p w:rsidR="006E6A82" w:rsidRDefault="006E6A82" w:rsidP="00252326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27BF3" w:rsidRPr="00A27BF3" w:rsidRDefault="006E6A82" w:rsidP="00A27BF3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3 </w:t>
      </w:r>
      <w:r w:rsidR="0049375A"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 w:rsidRP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A27BF3" w:rsidRP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Londres</w:t>
      </w:r>
    </w:p>
    <w:p w:rsidR="0049375A" w:rsidRPr="00A27BF3" w:rsidRDefault="00A27BF3" w:rsidP="00A27BF3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27BF3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Día libre para descubrir más de Londres. Este día su chófer guía estará disponible para realizar paseos a su gusto dentro del horario y de los kilómetros previstos.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Alojamiento.</w:t>
      </w:r>
    </w:p>
    <w:p w:rsidR="0049375A" w:rsidRDefault="0049375A" w:rsidP="0049375A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27BF3" w:rsidRPr="00A27BF3" w:rsidRDefault="005321CB" w:rsidP="00C61DFF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4 –</w:t>
      </w:r>
      <w:r w:rsidR="0025232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A27BF3" w:rsidRP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Lon</w:t>
      </w:r>
      <w:r w:rsid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dres / </w:t>
      </w:r>
      <w:r w:rsidR="00C61DFF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FOLKSTONE</w:t>
      </w:r>
      <w:r w:rsidR="00A27BF3" w:rsidRPr="00A27BF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/ Calais / BRUJAS / Bruselas</w:t>
      </w:r>
    </w:p>
    <w:p w:rsidR="00252326" w:rsidRPr="00C61DFF" w:rsidRDefault="00A27BF3" w:rsidP="00C61DFF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 y  salida para el sur de Inglaterra, 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para lleg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ar a </w:t>
      </w:r>
      <w:r w:rsid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Folkstone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atravesar el canal para Francia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en </w:t>
      </w:r>
      <w:r w:rsid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el famoso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tren Eurotunnel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Llegada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en Calais y continuación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del via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je, pasando cerca de Dunkerque.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Entrada en B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élgica por la región de Flandes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Occidental, con destino Brujas.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Tiempo libre para visitar esta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ciudad medieval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Atravesando la provincia de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Flandes Oriental, llegaremos a Bruselas. </w:t>
      </w:r>
      <w:r w:rsidR="00C61DFF"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Alojamiento.</w:t>
      </w:r>
    </w:p>
    <w:p w:rsidR="005321CB" w:rsidRPr="00252326" w:rsidRDefault="001F2DA2" w:rsidP="0025232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ab/>
      </w:r>
    </w:p>
    <w:p w:rsidR="00C61DFF" w:rsidRPr="00C61DFF" w:rsidRDefault="00CF3CF6" w:rsidP="00C61DFF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5 –</w:t>
      </w:r>
      <w:r w:rsidR="0025232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61DFF" w:rsidRPr="00C61DFF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Bruselas / Róterdam / Ámsterdam</w:t>
      </w:r>
    </w:p>
    <w:p w:rsidR="00383B7D" w:rsidRPr="00C61DFF" w:rsidRDefault="00C61DFF" w:rsidP="00C61DFF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y salida de la ciudad, atravesando la provincia de Antuérpia y entrando en los Países Bajos (Holanda) por Breda. Admirando los paisajes de los c</w:t>
      </w:r>
      <w:r w:rsid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ampos de ganado y agricultura 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llegaremos a Róterdam. Es un ejemplo de ciudad moderna de vanguardia. Continuaremos para La Haya,  en la se encuentran los edificios del gobierno, el Parlamento</w:t>
      </w:r>
      <w:r w:rsid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</w:t>
      </w:r>
      <w:r w:rsidRPr="00C61DFF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las embajadas (parada). Continuación hacia Ámsterdam. Ámsterdam sorprende por su belleza natural y también por su riqueza arquitectónica y cultural. Alojamiento.</w:t>
      </w:r>
    </w:p>
    <w:p w:rsidR="001F2DA2" w:rsidRDefault="001F2DA2" w:rsidP="0025232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BF785B" w:rsidRPr="00BF785B" w:rsidRDefault="00CF3CF6" w:rsidP="00BF785B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6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 w:rsidR="001F2DA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BF785B" w:rsidRPr="00BF785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Ámsterdam</w:t>
      </w:r>
    </w:p>
    <w:p w:rsidR="001F2DA2" w:rsidRPr="00BF785B" w:rsidRDefault="00BF785B" w:rsidP="00BF785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Visita de la ciudad en la que apreciaremos su arquitectura admirando sus fachadas, los canales y los puentes. Tarde libre para Este día su chófer guía estará disponible para realizar paseos a su gusto dentro del horario y de los kilómetros previstos. Alojamiento.</w:t>
      </w:r>
    </w:p>
    <w:p w:rsidR="00383B7D" w:rsidRDefault="00383B7D" w:rsidP="001F2D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BF785B" w:rsidRPr="00BF785B" w:rsidRDefault="00BF785B" w:rsidP="00BF785B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7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Pr="00BF785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Ámsterdam / París</w:t>
      </w:r>
    </w:p>
    <w:p w:rsidR="00BF785B" w:rsidRPr="00BF785B" w:rsidRDefault="00BF785B" w:rsidP="00BF785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Desayuno. Continuaremos el viaje en dirección a Francia pasando cerca de Lille, capital de la región de la Flandes francesa. Después de recorrer parte de la antigua </w:t>
      </w:r>
      <w:r w:rsidR="00F7116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región de Picardie, </w:t>
      </w:r>
      <w:r w:rsidRP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entraremos en París, centro de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referencia cultural de Europa. A la llegada alojamiento en el hotel.</w:t>
      </w:r>
    </w:p>
    <w:p w:rsidR="00BF785B" w:rsidRDefault="00BF785B" w:rsidP="00BF78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1F2DA2" w:rsidRPr="001F2DA2" w:rsidRDefault="00CF3CF6" w:rsidP="001F2DA2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 w:rsidR="00BF785B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8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1F2DA2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- </w:t>
      </w:r>
      <w:r w:rsidR="001F2DA2" w:rsidRPr="001F2DA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París</w:t>
      </w:r>
    </w:p>
    <w:p w:rsidR="00FC41C5" w:rsidRDefault="001F2DA2" w:rsidP="00BF785B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1F2DA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lastRenderedPageBreak/>
        <w:t>Desayuno. Por la mañana r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ealizamos una visita panorámica </w:t>
      </w:r>
      <w:r w:rsidRPr="001F2DA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 la ciudad</w:t>
      </w:r>
      <w:r w:rsid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BF785B" w:rsidRP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 la que veremos</w:t>
      </w:r>
      <w:r w:rsid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BF785B" w:rsidRP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porqué París es el centro de la </w:t>
      </w:r>
      <w:r w:rsid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moda, de las artes, del turismo </w:t>
      </w:r>
      <w:r w:rsidR="00BF785B" w:rsidRPr="00BF785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y del comercio</w:t>
      </w:r>
      <w:r w:rsidRPr="001F2DA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Tarde libre para visitar Versalles.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Este </w:t>
      </w:r>
      <w:r w:rsidRPr="001F2DA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día su chófer guía estará dispo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nible para realizar paseos a su </w:t>
      </w:r>
      <w:r w:rsidRPr="001F2DA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gusto dentro del horario y de los kilómetros previstos.</w:t>
      </w:r>
    </w:p>
    <w:p w:rsidR="00BF785B" w:rsidRDefault="00BF785B" w:rsidP="00BF785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BF785B" w:rsidRDefault="00BF785B" w:rsidP="00BF785B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9</w:t>
      </w:r>
      <w:r w:rsidRPr="00CF3CF6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– </w:t>
      </w:r>
      <w:r w:rsidRPr="001F2DA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París</w:t>
      </w:r>
    </w:p>
    <w:p w:rsidR="00F71160" w:rsidRPr="00F71160" w:rsidRDefault="00F71160" w:rsidP="00F71160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F7116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Desayuno. Día libre para vivir París. Este día su chófer guía estará di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sponible para realizar paseos a </w:t>
      </w:r>
      <w:r w:rsidRPr="00F7116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su gusto dentro del horario y de los kilómetros previstos.</w:t>
      </w:r>
    </w:p>
    <w:p w:rsidR="00BF785B" w:rsidRPr="001F2DA2" w:rsidRDefault="00BF785B" w:rsidP="00BF785B">
      <w:pPr>
        <w:autoSpaceDE w:val="0"/>
        <w:autoSpaceDN w:val="0"/>
        <w:adjustRightInd w:val="0"/>
        <w:spacing w:after="0" w:line="240" w:lineRule="auto"/>
        <w:ind w:firstLine="181"/>
        <w:rPr>
          <w:rFonts w:ascii="HelveticaNeue-BoldCond" w:hAnsi="HelveticaNeue-BoldCond" w:cs="HelveticaNeue-BoldCond"/>
          <w:b/>
          <w:bCs/>
          <w:color w:val="D6445C"/>
          <w:sz w:val="16"/>
          <w:szCs w:val="16"/>
          <w:lang w:val="es-ES_tradnl"/>
        </w:rPr>
      </w:pPr>
    </w:p>
    <w:p w:rsidR="001F2DA2" w:rsidRDefault="001F2DA2" w:rsidP="001F2D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F71160" w:rsidRPr="001F2DA2" w:rsidRDefault="00F71160" w:rsidP="001F2D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B75DF" w:rsidRPr="00252326" w:rsidRDefault="00FC41C5" w:rsidP="00252326">
      <w:pPr>
        <w:autoSpaceDE w:val="0"/>
        <w:autoSpaceDN w:val="0"/>
        <w:adjustRightInd w:val="0"/>
        <w:spacing w:after="0" w:line="240" w:lineRule="auto"/>
        <w:ind w:firstLine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 w:rsidR="00A27BF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10</w:t>
      </w:r>
      <w:r w:rsidRPr="004E2979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- </w:t>
      </w:r>
      <w:r w:rsidR="0025232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</w:t>
      </w:r>
      <w:r w:rsidR="00AB75DF" w:rsidRPr="00C90DC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alida de </w:t>
      </w:r>
      <w:r w:rsidR="001F2DA2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PARÍS</w:t>
      </w:r>
    </w:p>
    <w:p w:rsidR="00AB75DF" w:rsidRPr="00A27BF3" w:rsidRDefault="00C90DC6" w:rsidP="00C90DC6">
      <w:pPr>
        <w:autoSpaceDE w:val="0"/>
        <w:autoSpaceDN w:val="0"/>
        <w:adjustRightInd w:val="0"/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erminamos nuestro circuito d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esayunando en el hotel. En hora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previamente determinada, traslado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al aeropuerto para formalidades </w:t>
      </w:r>
      <w:r w:rsidR="00AB75DF"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 embarque. Regreso a su país. </w:t>
      </w:r>
      <w:r w:rsidR="00AB75DF" w:rsidRPr="00A27BF3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  <w:t>Fin de viaje.</w:t>
      </w:r>
    </w:p>
    <w:p w:rsidR="00C90DC6" w:rsidRPr="00A27BF3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</w:pPr>
    </w:p>
    <w:p w:rsidR="00C90DC6" w:rsidRPr="00A27BF3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GB" w:eastAsia="pt-PT"/>
        </w:rPr>
      </w:pPr>
    </w:p>
    <w:p w:rsidR="003F7762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</w:pPr>
      <w:r w:rsidRPr="00C90DC6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n-GB" w:eastAsia="pt-PT"/>
        </w:rPr>
        <w:t>HOTELES SUGERIDOS</w:t>
      </w:r>
    </w:p>
    <w:p w:rsidR="00F71160" w:rsidRPr="00F71160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 w:rsidRPr="00F71160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londres</w:t>
      </w:r>
    </w:p>
    <w:p w:rsidR="00F71160" w:rsidRPr="00861D7A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</w:pPr>
      <w:r w:rsidRPr="00861D7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  <w:t>mint westminster ****</w:t>
      </w:r>
    </w:p>
    <w:p w:rsidR="00F71160" w:rsidRPr="001F2DA2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 w:rsidRPr="001F2DA2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bruselas</w:t>
      </w:r>
    </w:p>
    <w:p w:rsidR="00F71160" w:rsidRPr="00A27BF3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</w:pPr>
      <w:r w:rsidRPr="00A27BF3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  <w:t>the hotel ****</w:t>
      </w:r>
    </w:p>
    <w:p w:rsidR="00F71160" w:rsidRPr="001F2DA2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</w:pPr>
      <w:r w:rsidRPr="001F2DA2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n-GB" w:eastAsia="pt-PT"/>
        </w:rPr>
        <w:t>ámsterdam</w:t>
      </w:r>
    </w:p>
    <w:p w:rsidR="00F71160" w:rsidRPr="00A27BF3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</w:pPr>
      <w:r w:rsidRPr="00A27BF3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n-GB" w:eastAsia="pt-PT"/>
        </w:rPr>
        <w:t>holiday inn amsterdam ****</w:t>
      </w:r>
    </w:p>
    <w:p w:rsidR="00F71160" w:rsidRPr="00861D7A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</w:pPr>
      <w:r w:rsidRPr="00861D7A">
        <w:rPr>
          <w:rFonts w:ascii="Tahoma" w:eastAsia="Times New Roman" w:hAnsi="Tahoma" w:cs="Tahoma"/>
          <w:b/>
          <w:caps/>
          <w:color w:val="7F7F7F" w:themeColor="text1" w:themeTint="80"/>
          <w:sz w:val="18"/>
          <w:szCs w:val="18"/>
          <w:lang w:val="es-ES_tradnl" w:eastAsia="pt-PT"/>
        </w:rPr>
        <w:t>parís</w:t>
      </w:r>
    </w:p>
    <w:p w:rsidR="00F71160" w:rsidRPr="00861D7A" w:rsidRDefault="00F71160" w:rsidP="00F71160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</w:pPr>
      <w:r w:rsidRPr="00861D7A">
        <w:rPr>
          <w:rFonts w:ascii="Tahoma" w:eastAsia="Times New Roman" w:hAnsi="Tahoma" w:cs="Tahoma"/>
          <w:caps/>
          <w:color w:val="7F7F7F" w:themeColor="text1" w:themeTint="80"/>
          <w:sz w:val="18"/>
          <w:szCs w:val="18"/>
          <w:lang w:val="es-ES_tradnl" w:eastAsia="pt-PT"/>
        </w:rPr>
        <w:t>concorde montparnasse ****</w:t>
      </w:r>
    </w:p>
    <w:p w:rsidR="00F71160" w:rsidRPr="00861D7A" w:rsidRDefault="00F71160" w:rsidP="001F2D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sz w:val="18"/>
          <w:szCs w:val="18"/>
          <w:lang w:val="es-ES_tradnl" w:eastAsia="pt-PT"/>
        </w:rPr>
      </w:pPr>
    </w:p>
    <w:p w:rsidR="00A61235" w:rsidRPr="00861D7A" w:rsidRDefault="00A61235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C90DC6" w:rsidRPr="00861D7A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861D7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SERVICIOS INCLUIDOS: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F7116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9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desayunos buffet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Traslado a la llegada y a la salida</w:t>
      </w:r>
    </w:p>
    <w:p w:rsid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Transporte en vehículo particular (turismo o minivan)</w:t>
      </w:r>
    </w:p>
    <w:p w:rsidR="00F71160" w:rsidRPr="00C90DC6" w:rsidRDefault="00F71160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861D7A">
        <w:rPr>
          <w:rFonts w:ascii="InterstateCondMono" w:hAnsi="InterstateCondMono" w:cs="InterstateCondMono"/>
          <w:color w:val="493F35"/>
          <w:sz w:val="17"/>
          <w:szCs w:val="17"/>
          <w:lang w:val="es-ES_tradnl"/>
        </w:rPr>
        <w:t xml:space="preserve">- </w:t>
      </w:r>
      <w:r w:rsidRPr="00F7116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Travesía en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tren Folkstone</w:t>
      </w:r>
      <w:r w:rsidRPr="00F7116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- Calais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Servicio de maleteros a la entrada y a la salida de los</w:t>
      </w:r>
      <w:r w:rsidR="001F2DA2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hoteles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-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Chófer - Guía Abreu en español durante el circuito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InterstateCondMono" w:hAnsi="InterstateCondMono" w:cs="InterstateCondMono"/>
          <w:sz w:val="20"/>
          <w:szCs w:val="20"/>
          <w:lang w:val="es-ES_tradnl"/>
        </w:rPr>
      </w:pPr>
    </w:p>
    <w:p w:rsidR="00C90DC6" w:rsidRPr="004E2979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 w:rsidRPr="004E2979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NOTA:</w:t>
      </w:r>
    </w:p>
    <w:p w:rsid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 los días libres tendrá el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vehículo a su disposición para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realizar los paseos q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ue decida entre las 08:00 y las </w:t>
      </w:r>
      <w:r w:rsidRPr="00C90DC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20:00 horas para un máximo de 250 km por día.</w:t>
      </w:r>
    </w:p>
    <w:p w:rsidR="00C90DC6" w:rsidRPr="00C90DC6" w:rsidRDefault="00C90DC6" w:rsidP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C90DC6" w:rsidRPr="00C90DC6" w:rsidRDefault="00C90DC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sectPr w:rsidR="00C90DC6" w:rsidRPr="00C90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A7" w:rsidRDefault="00D64CA7" w:rsidP="00D64CA7">
      <w:pPr>
        <w:spacing w:after="0" w:line="240" w:lineRule="auto"/>
      </w:pPr>
      <w:r>
        <w:separator/>
      </w:r>
    </w:p>
  </w:endnote>
  <w:endnote w:type="continuationSeparator" w:id="0">
    <w:p w:rsidR="00D64CA7" w:rsidRDefault="00D64CA7" w:rsidP="00D6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CondMon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A7" w:rsidRDefault="00D64C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A7" w:rsidRDefault="00D64C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A7" w:rsidRDefault="00D64C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A7" w:rsidRDefault="00D64CA7" w:rsidP="00D64CA7">
      <w:pPr>
        <w:spacing w:after="0" w:line="240" w:lineRule="auto"/>
      </w:pPr>
      <w:r>
        <w:separator/>
      </w:r>
    </w:p>
  </w:footnote>
  <w:footnote w:type="continuationSeparator" w:id="0">
    <w:p w:rsidR="00D64CA7" w:rsidRDefault="00D64CA7" w:rsidP="00D6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A7" w:rsidRDefault="00D64C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A7" w:rsidRDefault="00D64CA7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287FF107" wp14:editId="4F4E66CB">
          <wp:extent cx="1621790" cy="758825"/>
          <wp:effectExtent l="0" t="0" r="0" b="3175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D64CA7" w:rsidRDefault="00D64CA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A7" w:rsidRDefault="00D64C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2D"/>
    <w:rsid w:val="001F2DA2"/>
    <w:rsid w:val="00252326"/>
    <w:rsid w:val="002817BB"/>
    <w:rsid w:val="00292662"/>
    <w:rsid w:val="00383B7D"/>
    <w:rsid w:val="003F7762"/>
    <w:rsid w:val="0049375A"/>
    <w:rsid w:val="004E2979"/>
    <w:rsid w:val="005321CB"/>
    <w:rsid w:val="00694274"/>
    <w:rsid w:val="006E6A82"/>
    <w:rsid w:val="00861D7A"/>
    <w:rsid w:val="0095423E"/>
    <w:rsid w:val="00A27BF3"/>
    <w:rsid w:val="00A61235"/>
    <w:rsid w:val="00AB75DF"/>
    <w:rsid w:val="00B4484B"/>
    <w:rsid w:val="00B761A3"/>
    <w:rsid w:val="00BF785B"/>
    <w:rsid w:val="00C61DFF"/>
    <w:rsid w:val="00C90DC6"/>
    <w:rsid w:val="00CE5F2D"/>
    <w:rsid w:val="00CF3CF6"/>
    <w:rsid w:val="00D64CA7"/>
    <w:rsid w:val="00E70B24"/>
    <w:rsid w:val="00F12C07"/>
    <w:rsid w:val="00F71160"/>
    <w:rsid w:val="00FC41C5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64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64CA7"/>
  </w:style>
  <w:style w:type="paragraph" w:styleId="Rodap">
    <w:name w:val="footer"/>
    <w:basedOn w:val="Normal"/>
    <w:link w:val="RodapCarcter"/>
    <w:uiPriority w:val="99"/>
    <w:unhideWhenUsed/>
    <w:rsid w:val="00D64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64CA7"/>
  </w:style>
  <w:style w:type="paragraph" w:styleId="Textodebalo">
    <w:name w:val="Balloon Text"/>
    <w:basedOn w:val="Normal"/>
    <w:link w:val="TextodebaloCarcter"/>
    <w:uiPriority w:val="99"/>
    <w:semiHidden/>
    <w:unhideWhenUsed/>
    <w:rsid w:val="00D6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4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64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64CA7"/>
  </w:style>
  <w:style w:type="paragraph" w:styleId="Rodap">
    <w:name w:val="footer"/>
    <w:basedOn w:val="Normal"/>
    <w:link w:val="RodapCarcter"/>
    <w:uiPriority w:val="99"/>
    <w:unhideWhenUsed/>
    <w:rsid w:val="00D64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64CA7"/>
  </w:style>
  <w:style w:type="paragraph" w:styleId="Textodebalo">
    <w:name w:val="Balloon Text"/>
    <w:basedOn w:val="Normal"/>
    <w:link w:val="TextodebaloCarcter"/>
    <w:uiPriority w:val="99"/>
    <w:semiHidden/>
    <w:unhideWhenUsed/>
    <w:rsid w:val="00D6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4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D638-2A09-4414-A7DB-57485196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Anjos</dc:creator>
  <cp:keywords/>
  <dc:description/>
  <cp:lastModifiedBy>Alexandra Bispo</cp:lastModifiedBy>
  <cp:revision>6</cp:revision>
  <dcterms:created xsi:type="dcterms:W3CDTF">2013-12-19T11:19:00Z</dcterms:created>
  <dcterms:modified xsi:type="dcterms:W3CDTF">2014-04-11T09:47:00Z</dcterms:modified>
</cp:coreProperties>
</file>